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bookmarkStart w:id="0" w:name="_GoBack"/>
      <w:bookmarkEnd w:id="0"/>
      <w:r>
        <w:rPr>
          <w:rFonts w:hint="eastAsia"/>
          <w:b/>
          <w:bCs/>
          <w:sz w:val="28"/>
          <w:szCs w:val="28"/>
        </w:rPr>
        <w:t>东南大学——帝国理工学院联合培养项目申请通知</w:t>
      </w:r>
    </w:p>
    <w:p/>
    <w:p>
      <w:pPr>
        <w:ind w:firstLine="630" w:firstLineChars="300"/>
      </w:pPr>
      <w:r>
        <w:t>2018</w:t>
      </w:r>
      <w:r>
        <w:rPr>
          <w:rFonts w:hint="eastAsia"/>
        </w:rPr>
        <w:t>年</w:t>
      </w:r>
      <w:r>
        <w:t>10</w:t>
      </w:r>
      <w:r>
        <w:rPr>
          <w:rFonts w:hint="eastAsia"/>
        </w:rPr>
        <w:t>月，东南大学电子科学与工程学院与英国帝国理工学院电子与电气工程系签订了科研与教学合作备忘录，双方本着平等、友好、合作的原则，在人才联合培养方面展开合作。目前，该项目已经正式启动，可以申请。具体信息如下：</w:t>
      </w:r>
    </w:p>
    <w:p>
      <w:pPr>
        <w:ind w:firstLine="422" w:firstLineChars="200"/>
        <w:rPr>
          <w:b/>
          <w:bCs/>
        </w:rPr>
      </w:pPr>
      <w:r>
        <w:rPr>
          <w:rFonts w:hint="eastAsia"/>
          <w:b/>
          <w:bCs/>
        </w:rPr>
        <w:t>一、项目简介</w:t>
      </w:r>
    </w:p>
    <w:p>
      <w:pPr>
        <w:ind w:firstLine="422" w:firstLineChars="200"/>
        <w:rPr>
          <w:b/>
          <w:bCs/>
        </w:rPr>
      </w:pPr>
      <w:r>
        <w:rPr>
          <w:b/>
          <w:bCs/>
        </w:rPr>
        <w:t>1</w:t>
      </w:r>
      <w:r>
        <w:rPr>
          <w:rFonts w:hint="eastAsia"/>
          <w:b/>
          <w:bCs/>
        </w:rPr>
        <w:t>、申请对象：</w:t>
      </w:r>
      <w:r>
        <w:rPr>
          <w:rFonts w:hint="eastAsia"/>
        </w:rPr>
        <w:t>东南大学电子科学与工程学院的四年级</w:t>
      </w:r>
      <w:r>
        <w:rPr>
          <w:rFonts w:hint="eastAsia"/>
          <w:b/>
          <w:bCs/>
        </w:rPr>
        <w:t>本科生或其他双一流高校推免生。</w:t>
      </w:r>
    </w:p>
    <w:p>
      <w:pPr>
        <w:ind w:firstLine="422" w:firstLineChars="200"/>
      </w:pPr>
      <w:r>
        <w:rPr>
          <w:b/>
          <w:bCs/>
        </w:rPr>
        <w:t>2</w:t>
      </w:r>
      <w:r>
        <w:rPr>
          <w:rFonts w:hint="eastAsia"/>
          <w:b/>
          <w:bCs/>
        </w:rPr>
        <w:t>、申请专业方向：</w:t>
      </w:r>
      <w:r>
        <w:t xml:space="preserve"> </w:t>
      </w:r>
    </w:p>
    <w:p>
      <w:pPr>
        <w:ind w:firstLine="420" w:firstLineChars="200"/>
      </w:pPr>
      <w:r>
        <w:rPr>
          <w:rFonts w:hint="eastAsia"/>
        </w:rPr>
        <w:t>（1）</w:t>
      </w:r>
      <w:r>
        <w:t>MSc Control Systems</w:t>
      </w:r>
      <w:r>
        <w:rPr>
          <w:rFonts w:hint="eastAsia"/>
        </w:rPr>
        <w:t>；</w:t>
      </w:r>
    </w:p>
    <w:p>
      <w:pPr>
        <w:ind w:firstLine="420" w:firstLineChars="200"/>
      </w:pPr>
      <w:r>
        <w:rPr>
          <w:rFonts w:hint="eastAsia"/>
        </w:rPr>
        <w:t>（2）</w:t>
      </w:r>
      <w:r>
        <w:t>MSc Communications and Signal Processing</w:t>
      </w:r>
      <w:r>
        <w:rPr>
          <w:rFonts w:hint="eastAsia"/>
        </w:rPr>
        <w:t>；</w:t>
      </w:r>
    </w:p>
    <w:p>
      <w:pPr>
        <w:ind w:firstLine="420" w:firstLineChars="200"/>
      </w:pPr>
      <w:r>
        <w:rPr>
          <w:rFonts w:hint="eastAsia"/>
        </w:rPr>
        <w:t>（3）</w:t>
      </w:r>
      <w:r>
        <w:t>MSc Analogue and Digital Integrated Circuit Design</w:t>
      </w:r>
      <w:r>
        <w:rPr>
          <w:rFonts w:hint="eastAsia"/>
        </w:rPr>
        <w:t>。</w:t>
      </w:r>
    </w:p>
    <w:p>
      <w:pPr>
        <w:ind w:firstLine="422" w:firstLineChars="200"/>
      </w:pPr>
      <w:r>
        <w:rPr>
          <w:b/>
          <w:bCs/>
        </w:rPr>
        <w:t>3</w:t>
      </w:r>
      <w:r>
        <w:rPr>
          <w:rFonts w:hint="eastAsia"/>
          <w:b/>
          <w:bCs/>
        </w:rPr>
        <w:t>、录取人数：</w:t>
      </w:r>
      <w:r>
        <w:rPr>
          <w:rFonts w:hint="eastAsia"/>
        </w:rPr>
        <w:t>帝国理工学院每年可以从我院接收</w:t>
      </w:r>
      <w:r>
        <w:t>10</w:t>
      </w:r>
      <w:r>
        <w:rPr>
          <w:rFonts w:hint="eastAsia"/>
        </w:rPr>
        <w:t>名学生。</w:t>
      </w:r>
    </w:p>
    <w:p>
      <w:pPr>
        <w:ind w:firstLine="422" w:firstLineChars="200"/>
        <w:rPr>
          <w:b/>
          <w:bCs/>
        </w:rPr>
      </w:pPr>
      <w:r>
        <w:rPr>
          <w:b/>
          <w:bCs/>
        </w:rPr>
        <w:t>4</w:t>
      </w:r>
      <w:r>
        <w:rPr>
          <w:rFonts w:hint="eastAsia"/>
          <w:b/>
          <w:bCs/>
        </w:rPr>
        <w:t>、申请基本条件：</w:t>
      </w:r>
    </w:p>
    <w:p>
      <w:pPr>
        <w:ind w:firstLine="420" w:firstLineChars="200"/>
      </w:pPr>
      <w:r>
        <w:rPr>
          <w:rFonts w:hint="eastAsia"/>
        </w:rPr>
        <w:t>（1）具有良好的政治和专业素质，品学兼优，身心健康，无违法违纪记录；</w:t>
      </w:r>
    </w:p>
    <w:p>
      <w:pPr>
        <w:ind w:firstLine="420" w:firstLineChars="200"/>
      </w:pPr>
      <w:r>
        <w:rPr>
          <w:rFonts w:hint="eastAsia"/>
        </w:rPr>
        <w:t xml:space="preserve">（2）本科阶段平均分85分以上； </w:t>
      </w:r>
    </w:p>
    <w:p>
      <w:pPr>
        <w:ind w:firstLine="420" w:firstLineChars="200"/>
      </w:pPr>
      <w:r>
        <w:rPr>
          <w:rFonts w:hint="eastAsia"/>
        </w:rPr>
        <w:t>（3）英文水平：雅思Standard：6.5 overall (minimum 6.0 in all elements)；除了雅思，Pearson Academic (PTE)和TOEFL (iBT)也可以，其余雅思成绩转化方式，详见注册网站要求；</w:t>
      </w:r>
    </w:p>
    <w:p>
      <w:pPr>
        <w:ind w:firstLine="420" w:firstLineChars="200"/>
      </w:pPr>
      <w:r>
        <w:rPr>
          <w:rFonts w:hint="eastAsia"/>
        </w:rPr>
        <w:t>（4）在达到帝国理工学院最低入学条件基础上，优先录取我院推荐学生。</w:t>
      </w:r>
    </w:p>
    <w:p>
      <w:pPr>
        <w:ind w:firstLine="422" w:firstLineChars="200"/>
        <w:rPr>
          <w:b/>
          <w:bCs/>
        </w:rPr>
      </w:pPr>
      <w:r>
        <w:rPr>
          <w:b/>
          <w:bCs/>
        </w:rPr>
        <w:t>5</w:t>
      </w:r>
      <w:r>
        <w:rPr>
          <w:rFonts w:hint="eastAsia"/>
          <w:b/>
          <w:bCs/>
        </w:rPr>
        <w:t>、交流学习时间：</w:t>
      </w:r>
      <w:r>
        <w:rPr>
          <w:rFonts w:hint="eastAsia"/>
        </w:rPr>
        <w:t>每年10月份，学习时间为</w:t>
      </w:r>
      <w:r>
        <w:t>1</w:t>
      </w:r>
      <w:r>
        <w:rPr>
          <w:rFonts w:hint="eastAsia"/>
        </w:rPr>
        <w:t>年。</w:t>
      </w:r>
    </w:p>
    <w:p>
      <w:pPr>
        <w:ind w:firstLine="420" w:firstLineChars="200"/>
      </w:pPr>
      <w:r>
        <w:rPr>
          <w:rFonts w:hint="eastAsia"/>
        </w:rPr>
        <w:t>（1）单硕士学位项目：在帝国理工学院修满一年课程，可直接获得帝国理工大学课程硕士学位。</w:t>
      </w:r>
    </w:p>
    <w:p>
      <w:pPr>
        <w:ind w:firstLine="420" w:firstLineChars="200"/>
      </w:pPr>
      <w:r>
        <w:rPr>
          <w:rFonts w:hint="eastAsia"/>
        </w:rPr>
        <w:t>（2）双硕士学位项目：已经具备东南大学硕士研究生入学资格的学生，首先在东南大学办理硕士研究生报到手续并于1</w:t>
      </w:r>
      <w:r>
        <w:t>0</w:t>
      </w:r>
      <w:r>
        <w:rPr>
          <w:rFonts w:hint="eastAsia"/>
        </w:rPr>
        <w:t>月初赴帝国理工学院按照硕士要求进行一年课程学习，一年后须返回东南大学继续完成硕士生相应的课程及论文（学分互换按照东南大学研究生院学分替换方法进行，一般修满帝国理工学院课程硕士学位要求学分后仅需在东南大学补修政治等少量课程）。对于成绩合格，达到东南大学硕士学位论文要求的学生，可同时获得东南大学硕士研究生学位和帝国理工大学课程硕士学位。</w:t>
      </w:r>
    </w:p>
    <w:p>
      <w:pPr>
        <w:ind w:firstLine="420" w:firstLineChars="200"/>
      </w:pPr>
      <w:r>
        <w:rPr>
          <w:rFonts w:hint="eastAsia"/>
        </w:rPr>
        <w:t>（3）硕士+博士学位项目：已经具备东南大学直博生录取资格的学生，首先在东南大学办理硕士研究生报到手续并于1</w:t>
      </w:r>
      <w:r>
        <w:t>0</w:t>
      </w:r>
      <w:r>
        <w:rPr>
          <w:rFonts w:hint="eastAsia"/>
        </w:rPr>
        <w:t>月初赴帝国理工学院按照硕士要求进行一年课程学习，一年后须返回东南大学继续完成直博生相应的课程及论文（学分互换按照东南大学研究生院学分替换方法进行，一般修满帝国理工学院课程硕士学位要求学分后仅需在东南大学补修政治等少量课程）。对于成绩合格，达到东南大学博士学位论文要求的学生，可同时获得东南大学博士研究生学位和帝国理工大学课程硕士学位。</w:t>
      </w:r>
    </w:p>
    <w:p>
      <w:pPr>
        <w:ind w:firstLine="422" w:firstLineChars="200"/>
      </w:pPr>
      <w:r>
        <w:rPr>
          <w:b/>
          <w:bCs/>
        </w:rPr>
        <w:t>6</w:t>
      </w:r>
      <w:r>
        <w:rPr>
          <w:rFonts w:hint="eastAsia"/>
          <w:b/>
          <w:bCs/>
        </w:rPr>
        <w:t>、学费：</w:t>
      </w:r>
      <w:r>
        <w:rPr>
          <w:rFonts w:hint="eastAsia"/>
        </w:rPr>
        <w:t>约</w:t>
      </w:r>
      <w:r>
        <w:t>32500</w:t>
      </w:r>
      <w:r>
        <w:rPr>
          <w:rFonts w:hint="eastAsia"/>
        </w:rPr>
        <w:t>英镑</w:t>
      </w:r>
      <w:r>
        <w:t>/</w:t>
      </w:r>
      <w:r>
        <w:rPr>
          <w:rFonts w:hint="eastAsia"/>
        </w:rPr>
        <w:t>每年，详见注册网站要求；生活费：每月约</w:t>
      </w:r>
      <w:r>
        <w:t>12000</w:t>
      </w:r>
      <w:r>
        <w:rPr>
          <w:rFonts w:hint="eastAsia"/>
        </w:rPr>
        <w:t>元人民币。</w:t>
      </w:r>
    </w:p>
    <w:p>
      <w:pPr>
        <w:ind w:firstLine="210" w:firstLineChars="100"/>
      </w:pPr>
      <w:r>
        <w:t xml:space="preserve"> </w:t>
      </w:r>
      <w:r>
        <w:rPr>
          <w:b/>
          <w:bCs/>
        </w:rPr>
        <w:t xml:space="preserve"> 7</w:t>
      </w:r>
      <w:r>
        <w:rPr>
          <w:rFonts w:hint="eastAsia"/>
          <w:b/>
          <w:bCs/>
        </w:rPr>
        <w:t>、奖学金：</w:t>
      </w:r>
      <w:r>
        <w:rPr>
          <w:rFonts w:hint="eastAsia"/>
        </w:rPr>
        <w:t>符合东南大学校级资助条件的同学，可申请学校出国学习专项资助。</w:t>
      </w:r>
    </w:p>
    <w:p>
      <w:pPr>
        <w:ind w:firstLine="422" w:firstLineChars="200"/>
        <w:rPr>
          <w:b/>
          <w:bCs/>
        </w:rPr>
      </w:pPr>
      <w:r>
        <w:rPr>
          <w:rFonts w:hint="eastAsia"/>
          <w:b/>
          <w:bCs/>
        </w:rPr>
        <w:t>二、申请流程</w:t>
      </w:r>
    </w:p>
    <w:p>
      <w:pPr>
        <w:ind w:firstLine="420" w:firstLineChars="200"/>
      </w:pPr>
      <w:r>
        <w:t>1</w:t>
      </w:r>
      <w:r>
        <w:rPr>
          <w:rFonts w:hint="eastAsia"/>
        </w:rPr>
        <w:t>、</w:t>
      </w:r>
      <w:r>
        <w:t>3</w:t>
      </w:r>
      <w:r>
        <w:rPr>
          <w:rFonts w:hint="eastAsia"/>
        </w:rPr>
        <w:t>月</w:t>
      </w:r>
      <w:r>
        <w:t>31</w:t>
      </w:r>
      <w:r>
        <w:rPr>
          <w:rFonts w:hint="eastAsia"/>
        </w:rPr>
        <w:t>号前将申请书发至学院教学秘书，申请书内容应包括个人基本信息、本科成绩等，已获得东南大学硕士或直博生入学资格的学生还需要提交导师意见。</w:t>
      </w:r>
    </w:p>
    <w:p>
      <w:pPr>
        <w:ind w:firstLine="420" w:firstLineChars="200"/>
      </w:pPr>
      <w:r>
        <w:rPr>
          <w:rFonts w:hint="eastAsia"/>
        </w:rPr>
        <w:t>本科生：谭老师</w:t>
      </w:r>
      <w:r>
        <w:t>tanyh@seu.edu.cn</w:t>
      </w:r>
      <w:r>
        <w:rPr>
          <w:rFonts w:hint="eastAsia"/>
        </w:rPr>
        <w:t>；推免生：牛老师</w:t>
      </w:r>
      <w:r>
        <w:fldChar w:fldCharType="begin"/>
      </w:r>
      <w:r>
        <w:instrText xml:space="preserve"> HYPERLINK "mailto:nwj@seu.edu.cn" </w:instrText>
      </w:r>
      <w:r>
        <w:fldChar w:fldCharType="separate"/>
      </w:r>
      <w:r>
        <w:rPr>
          <w:rStyle w:val="7"/>
        </w:rPr>
        <w:t>nwj@seu.edu.cn</w:t>
      </w:r>
      <w:r>
        <w:rPr>
          <w:rStyle w:val="7"/>
        </w:rPr>
        <w:fldChar w:fldCharType="end"/>
      </w:r>
      <w:r>
        <w:rPr>
          <w:rFonts w:hint="eastAsia"/>
        </w:rPr>
        <w:t xml:space="preserve">。 </w:t>
      </w:r>
    </w:p>
    <w:p>
      <w:pPr>
        <w:ind w:firstLine="420" w:firstLineChars="200"/>
      </w:pPr>
      <w:r>
        <w:rPr>
          <w:rFonts w:hint="eastAsia"/>
        </w:rPr>
        <w:t>2、经学院审批通过后，学生在网上提交申请资料（包括申请表、自我评价、成绩单、两份推荐信等）。</w:t>
      </w:r>
      <w:r>
        <w:fldChar w:fldCharType="begin"/>
      </w:r>
      <w:r>
        <w:instrText xml:space="preserve"> HYPERLINK "http://www.imperial.ac.uk/electrical-engineering/study/postgraduate/" </w:instrText>
      </w:r>
      <w:r>
        <w:fldChar w:fldCharType="separate"/>
      </w:r>
      <w:r>
        <w:rPr>
          <w:rStyle w:val="7"/>
        </w:rPr>
        <w:t>http://www.imperial.ac.uk/electrical-engineering/study/postgraduate/</w:t>
      </w:r>
      <w:r>
        <w:rPr>
          <w:rStyle w:val="7"/>
        </w:rPr>
        <w:fldChar w:fldCharType="end"/>
      </w:r>
    </w:p>
    <w:p>
      <w:pPr>
        <w:ind w:firstLine="420" w:firstLineChars="200"/>
        <w:rPr>
          <w:b/>
          <w:bCs/>
        </w:rPr>
      </w:pPr>
      <w:r>
        <w:t>3</w:t>
      </w:r>
      <w:r>
        <w:rPr>
          <w:rFonts w:hint="eastAsia"/>
        </w:rPr>
        <w:t>、网上提交后，将申请号码和姓名报送窦老师（</w:t>
      </w:r>
      <w:r>
        <w:t>Email</w:t>
      </w:r>
      <w:r>
        <w:rPr>
          <w:rFonts w:hint="eastAsia"/>
        </w:rPr>
        <w:t>：</w:t>
      </w:r>
      <w:r>
        <w:t>gdou@seu.edu.cn</w:t>
      </w:r>
      <w:r>
        <w:rPr>
          <w:rFonts w:hint="eastAsia"/>
        </w:rPr>
        <w:t>），由学院统一报给帝国理工学院，争取提前获得录取资格。</w:t>
      </w:r>
    </w:p>
    <w:p>
      <w:pPr>
        <w:ind w:firstLine="420" w:firstLineChars="200"/>
      </w:pPr>
      <w:r>
        <w:t>4</w:t>
      </w:r>
      <w:r>
        <w:rPr>
          <w:rFonts w:hint="eastAsia"/>
        </w:rPr>
        <w:t>、帝国理工学院的申请截至日期是4月30日，。</w:t>
      </w:r>
    </w:p>
    <w:p>
      <w:pPr>
        <w:ind w:firstLine="420" w:firstLineChars="200"/>
      </w:pPr>
      <w:r>
        <w:rPr>
          <w:rFonts w:hint="eastAsia"/>
        </w:rPr>
        <w:t>相关申请咨询联系人：</w:t>
      </w:r>
      <w:r>
        <w:t xml:space="preserve">MS EMMA RAINBOW  Email: </w:t>
      </w:r>
      <w:r>
        <w:fldChar w:fldCharType="begin"/>
      </w:r>
      <w:r>
        <w:instrText xml:space="preserve"> HYPERLINK "mailto:e.rainbow@imperial.ac.uk" </w:instrText>
      </w:r>
      <w:r>
        <w:fldChar w:fldCharType="separate"/>
      </w:r>
      <w:r>
        <w:rPr>
          <w:rStyle w:val="7"/>
        </w:rPr>
        <w:t>e.rainbow@imperial.ac.uk</w:t>
      </w:r>
      <w:r>
        <w:rPr>
          <w:rStyle w:val="7"/>
        </w:rPr>
        <w:fldChar w:fldCharType="end"/>
      </w:r>
      <w:r>
        <w:rPr>
          <w:rFonts w:hint="eastAsia"/>
        </w:rPr>
        <w:t>。</w:t>
      </w:r>
      <w:r>
        <w:t xml:space="preserve">   </w:t>
      </w:r>
    </w:p>
    <w:sectPr>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7A"/>
    <w:rsid w:val="000203DB"/>
    <w:rsid w:val="0007578E"/>
    <w:rsid w:val="000802B3"/>
    <w:rsid w:val="000A2E24"/>
    <w:rsid w:val="00135525"/>
    <w:rsid w:val="00154F0F"/>
    <w:rsid w:val="0019156F"/>
    <w:rsid w:val="001A686A"/>
    <w:rsid w:val="001B4D60"/>
    <w:rsid w:val="002A2705"/>
    <w:rsid w:val="002F0D73"/>
    <w:rsid w:val="0036097A"/>
    <w:rsid w:val="00365D8D"/>
    <w:rsid w:val="003725B1"/>
    <w:rsid w:val="00377A05"/>
    <w:rsid w:val="003F3CAE"/>
    <w:rsid w:val="004324B0"/>
    <w:rsid w:val="00442FA9"/>
    <w:rsid w:val="00460351"/>
    <w:rsid w:val="00554372"/>
    <w:rsid w:val="005814A4"/>
    <w:rsid w:val="005F42D5"/>
    <w:rsid w:val="0061107A"/>
    <w:rsid w:val="00623089"/>
    <w:rsid w:val="00624718"/>
    <w:rsid w:val="006540F6"/>
    <w:rsid w:val="006B4130"/>
    <w:rsid w:val="006E59F8"/>
    <w:rsid w:val="00747EFD"/>
    <w:rsid w:val="00755934"/>
    <w:rsid w:val="008151FA"/>
    <w:rsid w:val="0084636D"/>
    <w:rsid w:val="008D397F"/>
    <w:rsid w:val="009317C6"/>
    <w:rsid w:val="009361F1"/>
    <w:rsid w:val="00984BF3"/>
    <w:rsid w:val="009D222A"/>
    <w:rsid w:val="009F3C98"/>
    <w:rsid w:val="00A137D3"/>
    <w:rsid w:val="00AB3A1F"/>
    <w:rsid w:val="00AD555F"/>
    <w:rsid w:val="00AE4D5F"/>
    <w:rsid w:val="00AF435A"/>
    <w:rsid w:val="00B22DF2"/>
    <w:rsid w:val="00C3638A"/>
    <w:rsid w:val="00C40AD2"/>
    <w:rsid w:val="00CB2344"/>
    <w:rsid w:val="00CF25E4"/>
    <w:rsid w:val="00D9596F"/>
    <w:rsid w:val="00DE0185"/>
    <w:rsid w:val="00E665A5"/>
    <w:rsid w:val="00E91CBE"/>
    <w:rsid w:val="00EF5282"/>
    <w:rsid w:val="00F9719B"/>
    <w:rsid w:val="00FE6B18"/>
    <w:rsid w:val="00FF6486"/>
    <w:rsid w:val="1A0F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8">
    <w:name w:val="批注框文本 字符"/>
    <w:basedOn w:val="6"/>
    <w:link w:val="2"/>
    <w:semiHidden/>
    <w:uiPriority w:val="99"/>
    <w:rPr>
      <w:sz w:val="18"/>
      <w:szCs w:val="18"/>
    </w:rPr>
  </w:style>
  <w:style w:type="character" w:customStyle="1" w:styleId="9">
    <w:name w:val="Unresolved Mention"/>
    <w:basedOn w:val="6"/>
    <w:semiHidden/>
    <w:unhideWhenUsed/>
    <w:uiPriority w:val="99"/>
    <w:rPr>
      <w:color w:val="605E5C"/>
      <w:shd w:val="clear" w:color="auto" w:fill="E1DFDD"/>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258</Words>
  <Characters>1476</Characters>
  <Lines>12</Lines>
  <Paragraphs>3</Paragraphs>
  <TotalTime>106</TotalTime>
  <ScaleCrop>false</ScaleCrop>
  <LinksUpToDate>false</LinksUpToDate>
  <CharactersWithSpaces>1731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2020-03-13T11:22:00Z</dcterms:created>
  <dc:creator>3405645125@qq.com</dc:creator>
  <cp:lastModifiedBy>DELL</cp:lastModifiedBy>
  <dcterms:modified xsi:type="dcterms:W3CDTF">2020-03-17T03:12:15Z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