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24" w:rsidRPr="00C54838" w:rsidRDefault="002963B3" w:rsidP="00FF106F">
      <w:pPr>
        <w:spacing w:line="360" w:lineRule="auto"/>
        <w:jc w:val="center"/>
        <w:rPr>
          <w:rFonts w:ascii="微软雅黑" w:eastAsia="微软雅黑" w:hAnsi="微软雅黑"/>
          <w:b/>
          <w:bCs/>
          <w:sz w:val="24"/>
          <w:szCs w:val="21"/>
        </w:rPr>
      </w:pPr>
      <w:r w:rsidRPr="00C54838">
        <w:rPr>
          <w:rFonts w:ascii="微软雅黑" w:eastAsia="微软雅黑" w:hAnsi="微软雅黑" w:cs="仿宋" w:hint="eastAsia"/>
          <w:b/>
          <w:color w:val="FF0000"/>
          <w:sz w:val="24"/>
          <w:szCs w:val="21"/>
        </w:rPr>
        <w:t>*</w:t>
      </w:r>
      <w:r w:rsidR="00C9199C" w:rsidRPr="00C54838">
        <w:rPr>
          <w:rFonts w:ascii="微软雅黑" w:eastAsia="微软雅黑" w:hAnsi="微软雅黑" w:cs="仿宋" w:hint="eastAsia"/>
          <w:b/>
          <w:sz w:val="24"/>
          <w:szCs w:val="21"/>
        </w:rPr>
        <w:t>深圳市槟城电子有限公司</w:t>
      </w:r>
      <w:r w:rsidR="00270717" w:rsidRPr="00C54838">
        <w:rPr>
          <w:rFonts w:ascii="微软雅黑" w:eastAsia="微软雅黑" w:hAnsi="微软雅黑" w:cs="仿宋" w:hint="eastAsia"/>
          <w:b/>
          <w:sz w:val="24"/>
          <w:szCs w:val="21"/>
        </w:rPr>
        <w:t>2</w:t>
      </w:r>
      <w:r w:rsidR="00270717" w:rsidRPr="00C54838">
        <w:rPr>
          <w:rFonts w:ascii="微软雅黑" w:eastAsia="微软雅黑" w:hAnsi="微软雅黑" w:cs="仿宋"/>
          <w:b/>
          <w:sz w:val="24"/>
          <w:szCs w:val="21"/>
        </w:rPr>
        <w:t>020</w:t>
      </w:r>
      <w:r w:rsidR="00270717" w:rsidRPr="00C54838">
        <w:rPr>
          <w:rFonts w:ascii="微软雅黑" w:eastAsia="微软雅黑" w:hAnsi="微软雅黑" w:cs="仿宋" w:hint="eastAsia"/>
          <w:b/>
          <w:sz w:val="24"/>
          <w:szCs w:val="21"/>
        </w:rPr>
        <w:t>招聘</w:t>
      </w:r>
      <w:r w:rsidR="00270717" w:rsidRPr="00C54838">
        <w:rPr>
          <w:rFonts w:ascii="微软雅黑" w:eastAsia="微软雅黑" w:hAnsi="微软雅黑" w:cs="仿宋"/>
          <w:b/>
          <w:sz w:val="24"/>
          <w:szCs w:val="21"/>
        </w:rPr>
        <w:t>简章</w:t>
      </w:r>
    </w:p>
    <w:p w:rsidR="003A4324" w:rsidRPr="00DF6C95" w:rsidRDefault="0061028A" w:rsidP="00FF106F">
      <w:pPr>
        <w:spacing w:line="360" w:lineRule="auto"/>
        <w:ind w:leftChars="-202" w:left="-424" w:firstLineChars="96" w:firstLine="202"/>
        <w:jc w:val="center"/>
        <w:rPr>
          <w:rFonts w:ascii="微软雅黑" w:eastAsia="微软雅黑" w:hAnsi="微软雅黑" w:hint="eastAsia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东南大学</w:t>
      </w:r>
      <w:r>
        <w:rPr>
          <w:rFonts w:ascii="微软雅黑" w:eastAsia="微软雅黑" w:hAnsi="微软雅黑"/>
          <w:b/>
          <w:bCs/>
          <w:szCs w:val="21"/>
        </w:rPr>
        <w:t>宣讲会安排：</w:t>
      </w:r>
      <w:r>
        <w:rPr>
          <w:rFonts w:ascii="微软雅黑" w:eastAsia="微软雅黑" w:hAnsi="微软雅黑" w:hint="eastAsia"/>
          <w:b/>
          <w:bCs/>
          <w:szCs w:val="21"/>
        </w:rPr>
        <w:t>10月18日</w:t>
      </w:r>
      <w:r>
        <w:rPr>
          <w:rFonts w:ascii="微软雅黑" w:eastAsia="微软雅黑" w:hAnsi="微软雅黑"/>
          <w:b/>
          <w:bCs/>
          <w:szCs w:val="21"/>
        </w:rPr>
        <w:t>星期五</w:t>
      </w:r>
      <w:r>
        <w:rPr>
          <w:rFonts w:ascii="微软雅黑" w:eastAsia="微软雅黑" w:hAnsi="微软雅黑" w:hint="eastAsia"/>
          <w:b/>
          <w:bCs/>
          <w:szCs w:val="21"/>
        </w:rPr>
        <w:t xml:space="preserve">  8:30  四牌楼</w:t>
      </w:r>
      <w:r>
        <w:rPr>
          <w:rFonts w:ascii="微软雅黑" w:eastAsia="微软雅黑" w:hAnsi="微软雅黑"/>
          <w:b/>
          <w:bCs/>
          <w:szCs w:val="21"/>
        </w:rPr>
        <w:t>校区东南</w:t>
      </w:r>
      <w:r>
        <w:rPr>
          <w:rFonts w:ascii="微软雅黑" w:eastAsia="微软雅黑" w:hAnsi="微软雅黑" w:hint="eastAsia"/>
          <w:b/>
          <w:bCs/>
          <w:szCs w:val="21"/>
        </w:rPr>
        <w:t>101</w:t>
      </w:r>
      <w:bookmarkStart w:id="0" w:name="_GoBack"/>
      <w:bookmarkEnd w:id="0"/>
    </w:p>
    <w:p w:rsidR="00062A3F" w:rsidRPr="00DF6C95" w:rsidRDefault="002963B3" w:rsidP="00FF106F">
      <w:pPr>
        <w:spacing w:line="360" w:lineRule="auto"/>
        <w:rPr>
          <w:rFonts w:ascii="微软雅黑" w:eastAsia="微软雅黑" w:hAnsi="微软雅黑" w:cs="仿宋"/>
          <w:szCs w:val="21"/>
        </w:rPr>
      </w:pPr>
      <w:r w:rsidRPr="00DF6C95">
        <w:rPr>
          <w:rFonts w:ascii="微软雅黑" w:eastAsia="微软雅黑" w:hAnsi="微软雅黑" w:cs="仿宋" w:hint="eastAsia"/>
          <w:szCs w:val="21"/>
        </w:rPr>
        <w:t>企业简介</w:t>
      </w:r>
      <w:r w:rsidR="00C9199C" w:rsidRPr="00DF6C95">
        <w:rPr>
          <w:rFonts w:ascii="微软雅黑" w:eastAsia="微软雅黑" w:hAnsi="微软雅黑" w:cs="仿宋" w:hint="eastAsia"/>
          <w:szCs w:val="21"/>
        </w:rPr>
        <w:t>：</w:t>
      </w:r>
    </w:p>
    <w:p w:rsidR="00231BD7" w:rsidRDefault="00231BD7" w:rsidP="00DF6C95">
      <w:pPr>
        <w:spacing w:line="360" w:lineRule="auto"/>
        <w:ind w:firstLineChars="250" w:firstLine="525"/>
        <w:rPr>
          <w:rFonts w:ascii="微软雅黑" w:eastAsia="微软雅黑" w:hAnsi="微软雅黑" w:cs="仿宋"/>
          <w:szCs w:val="21"/>
        </w:rPr>
      </w:pPr>
      <w:r w:rsidRPr="00DF6C95">
        <w:rPr>
          <w:rFonts w:ascii="微软雅黑" w:eastAsia="微软雅黑" w:hAnsi="微软雅黑" w:cs="仿宋" w:hint="eastAsia"/>
          <w:szCs w:val="21"/>
        </w:rPr>
        <w:t>深圳市槟城电子有限公司成立于1999</w:t>
      </w:r>
      <w:r w:rsidR="00270717" w:rsidRPr="00DF6C95">
        <w:rPr>
          <w:rFonts w:ascii="微软雅黑" w:eastAsia="微软雅黑" w:hAnsi="微软雅黑" w:cs="仿宋" w:hint="eastAsia"/>
          <w:szCs w:val="21"/>
        </w:rPr>
        <w:t>年，总部位于深圳，是国内一流的电子防护领域专家、</w:t>
      </w:r>
      <w:r w:rsidR="00270717" w:rsidRPr="00DF6C95">
        <w:rPr>
          <w:rFonts w:ascii="微软雅黑" w:eastAsia="微软雅黑" w:hAnsi="微软雅黑" w:cs="仿宋"/>
          <w:szCs w:val="21"/>
        </w:rPr>
        <w:t>预备上市企业；</w:t>
      </w:r>
      <w:r w:rsidRPr="00DF6C95">
        <w:rPr>
          <w:rFonts w:ascii="微软雅黑" w:eastAsia="微软雅黑" w:hAnsi="微软雅黑" w:cs="仿宋" w:hint="eastAsia"/>
          <w:szCs w:val="21"/>
        </w:rPr>
        <w:t>另在东莞、常熟、马鞍山、武汉等全国8个省市成立分公司或办事处，为客户提供从EMC测试及认证、方案设计、器件选型到防护类器件的研发、生产、销售、技术服务等全套的解决方案，</w:t>
      </w:r>
    </w:p>
    <w:p w:rsidR="00586448" w:rsidRPr="00586448" w:rsidRDefault="00586448" w:rsidP="00586448">
      <w:pPr>
        <w:spacing w:line="360" w:lineRule="auto"/>
        <w:ind w:firstLineChars="250" w:firstLine="525"/>
        <w:rPr>
          <w:rFonts w:ascii="微软雅黑" w:eastAsia="微软雅黑" w:hAnsi="微软雅黑" w:cs="仿宋"/>
          <w:szCs w:val="21"/>
        </w:rPr>
      </w:pPr>
      <w:r w:rsidRPr="00586448">
        <w:rPr>
          <w:rFonts w:ascii="微软雅黑" w:eastAsia="微软雅黑" w:hAnsi="微软雅黑" w:cs="仿宋" w:hint="eastAsia"/>
          <w:szCs w:val="21"/>
        </w:rPr>
        <w:t>十七年来，槟城电子专注于GDT、TSS、TVS、ESD、复合器件等产品的研发、生产及销售，拥有国内最齐全且专业的EMS实验室和可靠性实验室</w:t>
      </w:r>
      <w:r>
        <w:rPr>
          <w:rFonts w:ascii="微软雅黑" w:eastAsia="微软雅黑" w:hAnsi="微软雅黑" w:cs="仿宋" w:hint="eastAsia"/>
          <w:szCs w:val="21"/>
        </w:rPr>
        <w:t>,</w:t>
      </w:r>
      <w:r w:rsidRPr="00586448">
        <w:rPr>
          <w:rFonts w:ascii="微软雅黑" w:eastAsia="微软雅黑" w:hAnsi="微软雅黑" w:cs="仿宋" w:hint="eastAsia"/>
          <w:szCs w:val="21"/>
        </w:rPr>
        <w:t>是国内一流的防护器件厂商</w:t>
      </w:r>
      <w:r>
        <w:rPr>
          <w:rFonts w:ascii="微软雅黑" w:eastAsia="微软雅黑" w:hAnsi="微软雅黑" w:cs="仿宋" w:hint="eastAsia"/>
          <w:szCs w:val="21"/>
        </w:rPr>
        <w:t>。</w:t>
      </w:r>
      <w:r w:rsidRPr="00586448">
        <w:rPr>
          <w:rFonts w:ascii="微软雅黑" w:eastAsia="微软雅黑" w:hAnsi="微软雅黑" w:cs="仿宋" w:hint="eastAsia"/>
          <w:szCs w:val="21"/>
        </w:rPr>
        <w:t>产品远销海内外，广泛应用于通讯、安防、消费电子、工业电子，SPD、医疗电子、汽车电子、新能源等行业，是华为、中兴、诺基亚、联想、富士康、海康威视、松下、大华、迈瑞等国内外知名企业的首选供应商。</w:t>
      </w:r>
    </w:p>
    <w:p w:rsidR="00804652" w:rsidRPr="00804652" w:rsidRDefault="00804652" w:rsidP="00804652">
      <w:pPr>
        <w:spacing w:line="360" w:lineRule="auto"/>
        <w:rPr>
          <w:rFonts w:ascii="微软雅黑" w:eastAsia="微软雅黑" w:hAnsi="微软雅黑" w:cs="仿宋"/>
          <w:szCs w:val="21"/>
        </w:rPr>
      </w:pPr>
      <w:r w:rsidRPr="00804652">
        <w:rPr>
          <w:rFonts w:ascii="微软雅黑" w:eastAsia="微软雅黑" w:hAnsi="微软雅黑" w:cs="仿宋" w:hint="eastAsia"/>
          <w:szCs w:val="21"/>
        </w:rPr>
        <w:t xml:space="preserve">  </w:t>
      </w:r>
      <w:r>
        <w:rPr>
          <w:rFonts w:ascii="微软雅黑" w:eastAsia="微软雅黑" w:hAnsi="微软雅黑" w:cs="仿宋"/>
          <w:szCs w:val="21"/>
        </w:rPr>
        <w:t xml:space="preserve"> </w:t>
      </w:r>
      <w:r w:rsidR="00586448">
        <w:rPr>
          <w:rFonts w:ascii="微软雅黑" w:eastAsia="微软雅黑" w:hAnsi="微软雅黑" w:cs="仿宋"/>
          <w:szCs w:val="21"/>
        </w:rPr>
        <w:t xml:space="preserve">  </w:t>
      </w:r>
      <w:r w:rsidRPr="00804652">
        <w:rPr>
          <w:rFonts w:ascii="微软雅黑" w:eastAsia="微软雅黑" w:hAnsi="微软雅黑" w:cs="仿宋" w:hint="eastAsia"/>
          <w:szCs w:val="21"/>
        </w:rPr>
        <w:t>我们</w:t>
      </w:r>
      <w:r w:rsidR="00586448">
        <w:rPr>
          <w:rFonts w:ascii="微软雅黑" w:eastAsia="微软雅黑" w:hAnsi="微软雅黑" w:cs="仿宋" w:hint="eastAsia"/>
          <w:szCs w:val="21"/>
        </w:rPr>
        <w:t>拥有</w:t>
      </w:r>
      <w:r w:rsidRPr="00804652">
        <w:rPr>
          <w:rFonts w:ascii="微软雅黑" w:eastAsia="微软雅黑" w:hAnsi="微软雅黑" w:cs="仿宋" w:hint="eastAsia"/>
          <w:szCs w:val="21"/>
        </w:rPr>
        <w:t>一个年轻的团队，平均年龄28岁，大专以上学历员工占45%；已拥有</w:t>
      </w:r>
      <w:r w:rsidR="00586448">
        <w:rPr>
          <w:rFonts w:ascii="微软雅黑" w:eastAsia="微软雅黑" w:hAnsi="微软雅黑" w:cs="仿宋" w:hint="eastAsia"/>
          <w:szCs w:val="21"/>
        </w:rPr>
        <w:t>发明</w:t>
      </w:r>
      <w:r w:rsidR="00586448">
        <w:rPr>
          <w:rFonts w:ascii="微软雅黑" w:eastAsia="微软雅黑" w:hAnsi="微软雅黑" w:cs="仿宋"/>
          <w:szCs w:val="21"/>
        </w:rPr>
        <w:t>专利</w:t>
      </w:r>
      <w:r w:rsidR="00586448">
        <w:rPr>
          <w:rFonts w:ascii="微软雅黑" w:eastAsia="微软雅黑" w:hAnsi="微软雅黑" w:cs="仿宋" w:hint="eastAsia"/>
          <w:szCs w:val="21"/>
        </w:rPr>
        <w:t>4项</w:t>
      </w:r>
      <w:r w:rsidR="00586448">
        <w:rPr>
          <w:rFonts w:ascii="微软雅黑" w:eastAsia="微软雅黑" w:hAnsi="微软雅黑" w:cs="仿宋"/>
          <w:szCs w:val="21"/>
        </w:rPr>
        <w:t>、实用新型及外观专利</w:t>
      </w:r>
      <w:r w:rsidRPr="00804652">
        <w:rPr>
          <w:rFonts w:ascii="微软雅黑" w:eastAsia="微软雅黑" w:hAnsi="微软雅黑" w:cs="仿宋" w:hint="eastAsia"/>
          <w:szCs w:val="21"/>
        </w:rPr>
        <w:t>100件以上，远超同行水平。</w:t>
      </w:r>
    </w:p>
    <w:p w:rsidR="00FF106F" w:rsidRPr="00804652" w:rsidRDefault="00804652" w:rsidP="00804652">
      <w:pPr>
        <w:spacing w:line="360" w:lineRule="auto"/>
        <w:rPr>
          <w:rFonts w:ascii="微软雅黑" w:eastAsia="微软雅黑" w:hAnsi="微软雅黑" w:cs="仿宋"/>
          <w:szCs w:val="21"/>
        </w:rPr>
      </w:pPr>
      <w:r>
        <w:rPr>
          <w:rFonts w:ascii="微软雅黑" w:eastAsia="微软雅黑" w:hAnsi="微软雅黑" w:cs="仿宋" w:hint="eastAsia"/>
          <w:szCs w:val="21"/>
        </w:rPr>
        <w:t xml:space="preserve">   </w:t>
      </w:r>
      <w:r w:rsidR="00586448">
        <w:rPr>
          <w:rFonts w:ascii="微软雅黑" w:eastAsia="微软雅黑" w:hAnsi="微软雅黑" w:cs="仿宋"/>
          <w:szCs w:val="21"/>
        </w:rPr>
        <w:t xml:space="preserve">  </w:t>
      </w:r>
      <w:r w:rsidRPr="00804652">
        <w:rPr>
          <w:rFonts w:ascii="微软雅黑" w:eastAsia="微软雅黑" w:hAnsi="微软雅黑" w:cs="仿宋" w:hint="eastAsia"/>
          <w:szCs w:val="21"/>
        </w:rPr>
        <w:t>公司已预备上市，业绩保持每年不低于70%的增长。 现诚邀2020年应届毕业生加盟，共同创造美好明天！</w:t>
      </w:r>
    </w:p>
    <w:p w:rsidR="003A4324" w:rsidRPr="00DF6C95" w:rsidRDefault="002963B3" w:rsidP="00FF106F">
      <w:pPr>
        <w:spacing w:line="360" w:lineRule="auto"/>
        <w:rPr>
          <w:rFonts w:ascii="微软雅黑" w:eastAsia="微软雅黑" w:hAnsi="微软雅黑" w:cs="仿宋"/>
          <w:szCs w:val="21"/>
        </w:rPr>
      </w:pPr>
      <w:r w:rsidRPr="00DF6C95">
        <w:rPr>
          <w:rFonts w:ascii="微软雅黑" w:eastAsia="微软雅黑" w:hAnsi="微软雅黑" w:cs="仿宋" w:hint="eastAsia"/>
          <w:szCs w:val="21"/>
        </w:rPr>
        <w:t>一</w:t>
      </w:r>
      <w:r w:rsidRPr="00DF6C95">
        <w:rPr>
          <w:rFonts w:ascii="微软雅黑" w:eastAsia="微软雅黑" w:hAnsi="微软雅黑" w:cs="仿宋"/>
          <w:szCs w:val="21"/>
        </w:rPr>
        <w:t>、招聘岗位</w:t>
      </w:r>
    </w:p>
    <w:tbl>
      <w:tblPr>
        <w:tblW w:w="10200" w:type="dxa"/>
        <w:tblLook w:val="04A0" w:firstRow="1" w:lastRow="0" w:firstColumn="1" w:lastColumn="0" w:noHBand="0" w:noVBand="1"/>
      </w:tblPr>
      <w:tblGrid>
        <w:gridCol w:w="1307"/>
        <w:gridCol w:w="2416"/>
        <w:gridCol w:w="2221"/>
        <w:gridCol w:w="3250"/>
        <w:gridCol w:w="1006"/>
      </w:tblGrid>
      <w:tr w:rsidR="00F24344" w:rsidRPr="00DF6C95" w:rsidTr="00F24344">
        <w:trPr>
          <w:trHeight w:val="664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工作地点规划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需求专业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招聘</w:t>
            </w:r>
          </w:p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</w:tr>
      <w:tr w:rsidR="00F24344" w:rsidRPr="00DF6C95" w:rsidTr="00F24344">
        <w:trPr>
          <w:trHeight w:val="543"/>
        </w:trPr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职能类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马鞍山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财会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F24344" w:rsidRPr="00DF6C95" w:rsidTr="00F24344">
        <w:trPr>
          <w:trHeight w:val="543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4344" w:rsidRPr="00DF6C95" w:rsidRDefault="00F24344" w:rsidP="00DF6C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人力资源专员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深圳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F24344" w:rsidRPr="00DF6C95" w:rsidTr="00F24344">
        <w:trPr>
          <w:trHeight w:val="543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4344" w:rsidRPr="00DF6C95" w:rsidRDefault="00F24344" w:rsidP="00DF6C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商务专员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深圳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贸易、电子商务等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F24344" w:rsidRPr="00DF6C95" w:rsidTr="00F24344">
        <w:trPr>
          <w:trHeight w:val="543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4344" w:rsidRPr="00DF6C95" w:rsidRDefault="00F24344" w:rsidP="00DF6C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网络工程师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马鞍山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计算机网络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F24344" w:rsidRPr="00DF6C95" w:rsidTr="00F24344">
        <w:trPr>
          <w:trHeight w:val="543"/>
        </w:trPr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技术类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陶瓷器件研发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东莞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61028A" w:rsidP="00DF6C9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材料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物理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、微电子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F24344" w:rsidRPr="00DF6C95" w:rsidTr="00F24344">
        <w:trPr>
          <w:trHeight w:val="543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4344" w:rsidRPr="00DF6C95" w:rsidRDefault="00F24344" w:rsidP="00DF6C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芯片研发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马鞍山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微电子/半导体/物理/材料等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15</w:t>
            </w:r>
          </w:p>
        </w:tc>
      </w:tr>
      <w:tr w:rsidR="00F24344" w:rsidRPr="00DF6C95" w:rsidTr="00F24344">
        <w:trPr>
          <w:trHeight w:val="543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4344" w:rsidRPr="00DF6C95" w:rsidRDefault="00F24344" w:rsidP="00DF6C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应用研发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深圳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电子工程/信息、电磁场与微波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F24344" w:rsidRPr="00DF6C95" w:rsidTr="00F24344">
        <w:trPr>
          <w:trHeight w:val="543"/>
        </w:trPr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生产类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设备管理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马鞍山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电气或机电一体化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F24344" w:rsidRPr="00DF6C95" w:rsidTr="00F24344">
        <w:trPr>
          <w:trHeight w:val="543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4344" w:rsidRPr="00DF6C95" w:rsidRDefault="00F24344" w:rsidP="00DF6C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品质管理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马鞍山、东莞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工业工程、质量工程等理工科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F24344" w:rsidRPr="00DF6C95" w:rsidTr="00F24344">
        <w:trPr>
          <w:trHeight w:val="543"/>
        </w:trPr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4344" w:rsidRPr="00DF6C95" w:rsidRDefault="00F24344" w:rsidP="00DF6C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生产管理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马鞍山，东莞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工业工程、质量工程等理工科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F24344" w:rsidRPr="00DF6C95" w:rsidTr="00F24344">
        <w:trPr>
          <w:trHeight w:val="543"/>
        </w:trPr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销售类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销售工程师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深圳、杭州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344" w:rsidRPr="00DF6C95" w:rsidRDefault="00F24344" w:rsidP="00DF6C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F6C9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</w:t>
            </w:r>
          </w:p>
        </w:tc>
      </w:tr>
    </w:tbl>
    <w:p w:rsidR="00CF23CF" w:rsidRPr="00DF6C95" w:rsidRDefault="00CF23CF" w:rsidP="00FF106F">
      <w:pPr>
        <w:spacing w:line="360" w:lineRule="auto"/>
        <w:rPr>
          <w:rFonts w:ascii="微软雅黑" w:eastAsia="微软雅黑" w:hAnsi="微软雅黑" w:cs="仿宋"/>
          <w:szCs w:val="21"/>
        </w:rPr>
      </w:pPr>
    </w:p>
    <w:p w:rsidR="00C47EAD" w:rsidRPr="00036316" w:rsidRDefault="00C47EAD" w:rsidP="00036316">
      <w:pPr>
        <w:spacing w:line="360" w:lineRule="auto"/>
        <w:rPr>
          <w:rFonts w:ascii="微软雅黑" w:eastAsia="微软雅黑" w:hAnsi="微软雅黑" w:cs="仿宋"/>
          <w:szCs w:val="21"/>
        </w:rPr>
      </w:pPr>
    </w:p>
    <w:p w:rsidR="00FF106F" w:rsidRPr="00DF6C95" w:rsidRDefault="002963B3" w:rsidP="00FF106F">
      <w:pPr>
        <w:tabs>
          <w:tab w:val="left" w:pos="630"/>
        </w:tabs>
        <w:spacing w:line="360" w:lineRule="auto"/>
        <w:rPr>
          <w:rFonts w:ascii="微软雅黑" w:eastAsia="微软雅黑" w:hAnsi="微软雅黑" w:cs="仿宋"/>
          <w:szCs w:val="21"/>
        </w:rPr>
      </w:pPr>
      <w:r w:rsidRPr="00DF6C95">
        <w:rPr>
          <w:rFonts w:ascii="微软雅黑" w:eastAsia="微软雅黑" w:hAnsi="微软雅黑" w:cs="仿宋" w:hint="eastAsia"/>
          <w:color w:val="FF0000"/>
          <w:szCs w:val="21"/>
        </w:rPr>
        <w:lastRenderedPageBreak/>
        <w:t>*</w:t>
      </w:r>
      <w:r w:rsidRPr="00DF6C95">
        <w:rPr>
          <w:rFonts w:ascii="微软雅黑" w:eastAsia="微软雅黑" w:hAnsi="微软雅黑" w:cs="仿宋" w:hint="eastAsia"/>
          <w:szCs w:val="21"/>
        </w:rPr>
        <w:t>二</w:t>
      </w:r>
      <w:r w:rsidRPr="00DF6C95">
        <w:rPr>
          <w:rFonts w:ascii="微软雅黑" w:eastAsia="微软雅黑" w:hAnsi="微软雅黑" w:cs="仿宋"/>
          <w:szCs w:val="21"/>
        </w:rPr>
        <w:t>、</w:t>
      </w:r>
      <w:r w:rsidR="00FF106F" w:rsidRPr="00DF6C95">
        <w:rPr>
          <w:rFonts w:ascii="微软雅黑" w:eastAsia="微软雅黑" w:hAnsi="微软雅黑" w:cs="仿宋" w:hint="eastAsia"/>
          <w:szCs w:val="21"/>
        </w:rPr>
        <w:t>简历</w:t>
      </w:r>
      <w:r w:rsidR="00FF106F" w:rsidRPr="00DF6C95">
        <w:rPr>
          <w:rFonts w:ascii="微软雅黑" w:eastAsia="微软雅黑" w:hAnsi="微软雅黑" w:cs="仿宋"/>
          <w:szCs w:val="21"/>
        </w:rPr>
        <w:t>投递说明</w:t>
      </w:r>
    </w:p>
    <w:p w:rsidR="00FF106F" w:rsidRPr="00DF6C95" w:rsidRDefault="00FF106F" w:rsidP="00FF106F">
      <w:pPr>
        <w:tabs>
          <w:tab w:val="left" w:pos="630"/>
        </w:tabs>
        <w:spacing w:line="360" w:lineRule="auto"/>
        <w:rPr>
          <w:rFonts w:ascii="微软雅黑" w:eastAsia="微软雅黑" w:hAnsi="微软雅黑" w:cs="仿宋"/>
          <w:szCs w:val="21"/>
        </w:rPr>
      </w:pPr>
      <w:r w:rsidRPr="00DF6C95">
        <w:rPr>
          <w:rFonts w:ascii="微软雅黑" w:eastAsia="微软雅黑" w:hAnsi="微软雅黑" w:cs="仿宋" w:hint="eastAsia"/>
          <w:szCs w:val="21"/>
        </w:rPr>
        <w:t>1.现场招聘：宣讲—投简历—简历筛选—初试/复试—签约</w:t>
      </w:r>
    </w:p>
    <w:p w:rsidR="00FF106F" w:rsidRPr="00DF6C95" w:rsidRDefault="00FF106F" w:rsidP="00FF106F">
      <w:pPr>
        <w:tabs>
          <w:tab w:val="left" w:pos="630"/>
        </w:tabs>
        <w:spacing w:line="360" w:lineRule="auto"/>
        <w:rPr>
          <w:rFonts w:ascii="微软雅黑" w:eastAsia="微软雅黑" w:hAnsi="微软雅黑" w:cs="仿宋"/>
          <w:szCs w:val="21"/>
        </w:rPr>
      </w:pPr>
      <w:r w:rsidRPr="00DF6C95">
        <w:rPr>
          <w:rFonts w:ascii="微软雅黑" w:eastAsia="微软雅黑" w:hAnsi="微软雅黑" w:cs="仿宋" w:hint="eastAsia"/>
          <w:szCs w:val="21"/>
        </w:rPr>
        <w:t>2.网上招聘：了解公司—投递简历—简历筛选—通知面试—签约</w:t>
      </w:r>
    </w:p>
    <w:p w:rsidR="00FF106F" w:rsidRPr="00DF6C95" w:rsidRDefault="00FF106F" w:rsidP="00FF106F">
      <w:pPr>
        <w:tabs>
          <w:tab w:val="left" w:pos="630"/>
        </w:tabs>
        <w:spacing w:line="360" w:lineRule="auto"/>
        <w:rPr>
          <w:rFonts w:ascii="微软雅黑" w:eastAsia="微软雅黑" w:hAnsi="微软雅黑" w:cs="仿宋"/>
          <w:szCs w:val="21"/>
        </w:rPr>
      </w:pPr>
      <w:r w:rsidRPr="00DF6C95">
        <w:rPr>
          <w:rFonts w:ascii="微软雅黑" w:eastAsia="微软雅黑" w:hAnsi="微软雅黑" w:cs="仿宋" w:hint="eastAsia"/>
          <w:szCs w:val="21"/>
        </w:rPr>
        <w:t>注：</w:t>
      </w:r>
    </w:p>
    <w:p w:rsidR="00036316" w:rsidRDefault="00036316" w:rsidP="00036316">
      <w:pPr>
        <w:tabs>
          <w:tab w:val="left" w:pos="630"/>
        </w:tabs>
        <w:spacing w:line="360" w:lineRule="auto"/>
        <w:rPr>
          <w:rFonts w:ascii="微软雅黑" w:eastAsia="微软雅黑" w:hAnsi="微软雅黑" w:cs="仿宋"/>
          <w:szCs w:val="21"/>
        </w:rPr>
      </w:pPr>
      <w:r w:rsidRPr="00DF6C95">
        <w:rPr>
          <w:rFonts w:ascii="微软雅黑" w:eastAsia="微软雅黑" w:hAnsi="微软雅黑" w:cs="仿宋" w:hint="eastAsia"/>
          <w:szCs w:val="21"/>
        </w:rPr>
        <w:t>1.</w:t>
      </w:r>
      <w:r>
        <w:rPr>
          <w:rFonts w:ascii="微软雅黑" w:eastAsia="微软雅黑" w:hAnsi="微软雅黑" w:cs="仿宋" w:hint="eastAsia"/>
          <w:szCs w:val="21"/>
        </w:rPr>
        <w:t>有</w:t>
      </w:r>
      <w:r>
        <w:rPr>
          <w:rFonts w:ascii="微软雅黑" w:eastAsia="微软雅黑" w:hAnsi="微软雅黑" w:cs="仿宋"/>
          <w:szCs w:val="21"/>
        </w:rPr>
        <w:t>意向的同学可先将</w:t>
      </w:r>
      <w:r>
        <w:rPr>
          <w:rFonts w:ascii="微软雅黑" w:eastAsia="微软雅黑" w:hAnsi="微软雅黑" w:cs="仿宋" w:hint="eastAsia"/>
          <w:szCs w:val="21"/>
        </w:rPr>
        <w:t>个人</w:t>
      </w:r>
      <w:r>
        <w:rPr>
          <w:rFonts w:ascii="微软雅黑" w:eastAsia="微软雅黑" w:hAnsi="微软雅黑" w:cs="仿宋"/>
          <w:szCs w:val="21"/>
        </w:rPr>
        <w:t>简历</w:t>
      </w:r>
      <w:r>
        <w:rPr>
          <w:rFonts w:ascii="微软雅黑" w:eastAsia="微软雅黑" w:hAnsi="微软雅黑" w:cs="仿宋" w:hint="eastAsia"/>
          <w:szCs w:val="21"/>
        </w:rPr>
        <w:t>、</w:t>
      </w:r>
      <w:r>
        <w:rPr>
          <w:rFonts w:ascii="微软雅黑" w:eastAsia="微软雅黑" w:hAnsi="微软雅黑" w:cs="仿宋"/>
          <w:szCs w:val="21"/>
        </w:rPr>
        <w:t>成绩单、</w:t>
      </w:r>
      <w:r>
        <w:rPr>
          <w:rFonts w:ascii="微软雅黑" w:eastAsia="微软雅黑" w:hAnsi="微软雅黑" w:cs="仿宋" w:hint="eastAsia"/>
          <w:szCs w:val="21"/>
        </w:rPr>
        <w:t>获奖证书</w:t>
      </w:r>
      <w:r>
        <w:rPr>
          <w:rFonts w:ascii="微软雅黑" w:eastAsia="微软雅黑" w:hAnsi="微软雅黑" w:cs="仿宋"/>
          <w:szCs w:val="21"/>
        </w:rPr>
        <w:t>扫描件打包发送到槟城</w:t>
      </w:r>
      <w:r>
        <w:rPr>
          <w:rFonts w:ascii="微软雅黑" w:eastAsia="微软雅黑" w:hAnsi="微软雅黑" w:cs="仿宋" w:hint="eastAsia"/>
          <w:szCs w:val="21"/>
        </w:rPr>
        <w:t>集团</w:t>
      </w:r>
      <w:r>
        <w:rPr>
          <w:rFonts w:ascii="微软雅黑" w:eastAsia="微软雅黑" w:hAnsi="微软雅黑" w:cs="仿宋"/>
          <w:szCs w:val="21"/>
        </w:rPr>
        <w:t>校招专用邮箱</w:t>
      </w:r>
      <w:r w:rsidR="0061028A" w:rsidRPr="00DF6C95">
        <w:rPr>
          <w:rFonts w:ascii="微软雅黑" w:eastAsia="微软雅黑" w:hAnsi="微软雅黑" w:cs="仿宋"/>
          <w:szCs w:val="21"/>
        </w:rPr>
        <w:t>hr1@bencent.com.cn</w:t>
      </w:r>
      <w:r>
        <w:rPr>
          <w:rFonts w:ascii="微软雅黑" w:eastAsia="微软雅黑" w:hAnsi="微软雅黑" w:cs="仿宋"/>
          <w:szCs w:val="21"/>
        </w:rPr>
        <w:t>，邮件主题为：学校+应聘岗位+专业+姓名</w:t>
      </w:r>
      <w:r>
        <w:rPr>
          <w:rFonts w:ascii="微软雅黑" w:eastAsia="微软雅黑" w:hAnsi="微软雅黑" w:cs="仿宋" w:hint="eastAsia"/>
          <w:szCs w:val="21"/>
        </w:rPr>
        <w:t>；</w:t>
      </w:r>
    </w:p>
    <w:p w:rsidR="00036316" w:rsidRPr="00DF6C95" w:rsidRDefault="00036316" w:rsidP="00036316">
      <w:pPr>
        <w:tabs>
          <w:tab w:val="left" w:pos="630"/>
        </w:tabs>
        <w:spacing w:line="360" w:lineRule="auto"/>
        <w:rPr>
          <w:rFonts w:ascii="微软雅黑" w:eastAsia="微软雅黑" w:hAnsi="微软雅黑" w:cs="仿宋"/>
          <w:szCs w:val="21"/>
        </w:rPr>
      </w:pPr>
      <w:r>
        <w:rPr>
          <w:rFonts w:ascii="微软雅黑" w:eastAsia="微软雅黑" w:hAnsi="微软雅黑" w:cs="仿宋"/>
          <w:szCs w:val="21"/>
        </w:rPr>
        <w:t>2.</w:t>
      </w:r>
      <w:r>
        <w:rPr>
          <w:rFonts w:ascii="微软雅黑" w:eastAsia="微软雅黑" w:hAnsi="微软雅黑" w:cs="仿宋" w:hint="eastAsia"/>
          <w:szCs w:val="21"/>
        </w:rPr>
        <w:t>宣讲会应聘</w:t>
      </w:r>
      <w:r>
        <w:rPr>
          <w:rFonts w:ascii="微软雅黑" w:eastAsia="微软雅黑" w:hAnsi="微软雅黑" w:cs="仿宋"/>
          <w:szCs w:val="21"/>
        </w:rPr>
        <w:t>时，提交资料包括：个人简历、</w:t>
      </w:r>
      <w:r>
        <w:rPr>
          <w:rFonts w:ascii="微软雅黑" w:eastAsia="微软雅黑" w:hAnsi="微软雅黑" w:cs="仿宋" w:hint="eastAsia"/>
          <w:szCs w:val="21"/>
        </w:rPr>
        <w:t>成绩单复印件</w:t>
      </w:r>
      <w:r>
        <w:rPr>
          <w:rFonts w:ascii="微软雅黑" w:eastAsia="微软雅黑" w:hAnsi="微软雅黑" w:cs="仿宋"/>
          <w:szCs w:val="21"/>
        </w:rPr>
        <w:t>、</w:t>
      </w:r>
      <w:r>
        <w:rPr>
          <w:rFonts w:ascii="微软雅黑" w:eastAsia="微软雅黑" w:hAnsi="微软雅黑" w:cs="仿宋" w:hint="eastAsia"/>
          <w:szCs w:val="21"/>
        </w:rPr>
        <w:t>各类</w:t>
      </w:r>
      <w:r>
        <w:rPr>
          <w:rFonts w:ascii="微软雅黑" w:eastAsia="微软雅黑" w:hAnsi="微软雅黑" w:cs="仿宋"/>
          <w:szCs w:val="21"/>
        </w:rPr>
        <w:t>证书复印件</w:t>
      </w:r>
      <w:r>
        <w:rPr>
          <w:rFonts w:ascii="微软雅黑" w:eastAsia="微软雅黑" w:hAnsi="微软雅黑" w:cs="仿宋" w:hint="eastAsia"/>
          <w:szCs w:val="21"/>
        </w:rPr>
        <w:t>，</w:t>
      </w:r>
      <w:r>
        <w:rPr>
          <w:rFonts w:ascii="微软雅黑" w:eastAsia="微软雅黑" w:hAnsi="微软雅黑" w:cs="仿宋"/>
          <w:szCs w:val="21"/>
        </w:rPr>
        <w:t>同时携带黑色中性</w:t>
      </w:r>
      <w:r>
        <w:rPr>
          <w:rFonts w:ascii="微软雅黑" w:eastAsia="微软雅黑" w:hAnsi="微软雅黑" w:cs="仿宋" w:hint="eastAsia"/>
          <w:szCs w:val="21"/>
        </w:rPr>
        <w:t>笔</w:t>
      </w:r>
      <w:r>
        <w:rPr>
          <w:rFonts w:ascii="微软雅黑" w:eastAsia="微软雅黑" w:hAnsi="微软雅黑" w:cs="仿宋"/>
          <w:szCs w:val="21"/>
        </w:rPr>
        <w:t>以便填写资料及笔试；</w:t>
      </w:r>
    </w:p>
    <w:p w:rsidR="00036316" w:rsidRPr="00DF6C95" w:rsidRDefault="00036316" w:rsidP="00036316">
      <w:pPr>
        <w:tabs>
          <w:tab w:val="left" w:pos="630"/>
        </w:tabs>
        <w:spacing w:line="360" w:lineRule="auto"/>
        <w:rPr>
          <w:rFonts w:ascii="微软雅黑" w:eastAsia="微软雅黑" w:hAnsi="微软雅黑" w:cs="仿宋"/>
          <w:szCs w:val="21"/>
        </w:rPr>
      </w:pPr>
      <w:r>
        <w:rPr>
          <w:rFonts w:ascii="微软雅黑" w:eastAsia="微软雅黑" w:hAnsi="微软雅黑" w:cs="仿宋"/>
          <w:szCs w:val="21"/>
        </w:rPr>
        <w:t>3</w:t>
      </w:r>
      <w:r w:rsidRPr="00DF6C95">
        <w:rPr>
          <w:rFonts w:ascii="微软雅黑" w:eastAsia="微软雅黑" w:hAnsi="微软雅黑" w:cs="仿宋" w:hint="eastAsia"/>
          <w:szCs w:val="21"/>
        </w:rPr>
        <w:t>.</w:t>
      </w:r>
      <w:r>
        <w:rPr>
          <w:rFonts w:ascii="微软雅黑" w:eastAsia="微软雅黑" w:hAnsi="微软雅黑" w:cs="仿宋" w:hint="eastAsia"/>
          <w:szCs w:val="21"/>
        </w:rPr>
        <w:t>11月1日</w:t>
      </w:r>
      <w:r>
        <w:rPr>
          <w:rFonts w:ascii="微软雅黑" w:eastAsia="微软雅黑" w:hAnsi="微软雅黑" w:cs="仿宋"/>
          <w:szCs w:val="21"/>
        </w:rPr>
        <w:t>前发录用通知，并在一周内确认签约意向、并邮寄签订三方协议。</w:t>
      </w:r>
    </w:p>
    <w:p w:rsidR="00A11930" w:rsidRPr="00036316" w:rsidRDefault="00A11930" w:rsidP="00FF106F">
      <w:pPr>
        <w:tabs>
          <w:tab w:val="left" w:pos="630"/>
        </w:tabs>
        <w:spacing w:line="360" w:lineRule="auto"/>
        <w:rPr>
          <w:rFonts w:ascii="微软雅黑" w:eastAsia="微软雅黑" w:hAnsi="微软雅黑" w:cs="仿宋"/>
          <w:szCs w:val="21"/>
        </w:rPr>
      </w:pPr>
    </w:p>
    <w:p w:rsidR="003A4324" w:rsidRPr="00DF6C95" w:rsidRDefault="00FF106F" w:rsidP="00FF106F">
      <w:pPr>
        <w:tabs>
          <w:tab w:val="left" w:pos="630"/>
        </w:tabs>
        <w:spacing w:line="360" w:lineRule="auto"/>
        <w:rPr>
          <w:rFonts w:ascii="微软雅黑" w:eastAsia="微软雅黑" w:hAnsi="微软雅黑" w:cs="仿宋"/>
          <w:szCs w:val="21"/>
        </w:rPr>
      </w:pPr>
      <w:r w:rsidRPr="00DF6C95">
        <w:rPr>
          <w:rFonts w:ascii="微软雅黑" w:eastAsia="微软雅黑" w:hAnsi="微软雅黑" w:cs="仿宋" w:hint="eastAsia"/>
          <w:szCs w:val="21"/>
        </w:rPr>
        <w:t>三</w:t>
      </w:r>
      <w:r w:rsidRPr="00DF6C95">
        <w:rPr>
          <w:rFonts w:ascii="微软雅黑" w:eastAsia="微软雅黑" w:hAnsi="微软雅黑" w:cs="仿宋"/>
          <w:szCs w:val="21"/>
        </w:rPr>
        <w:t>、</w:t>
      </w:r>
      <w:r w:rsidR="002963B3" w:rsidRPr="00DF6C95">
        <w:rPr>
          <w:rFonts w:ascii="微软雅黑" w:eastAsia="微软雅黑" w:hAnsi="微软雅黑" w:cs="仿宋"/>
          <w:szCs w:val="21"/>
        </w:rPr>
        <w:t>联系方式</w:t>
      </w:r>
    </w:p>
    <w:p w:rsidR="006B62EF" w:rsidRPr="00DF6C95" w:rsidRDefault="002963B3" w:rsidP="00FF106F">
      <w:pPr>
        <w:tabs>
          <w:tab w:val="left" w:pos="630"/>
        </w:tabs>
        <w:spacing w:line="360" w:lineRule="auto"/>
        <w:rPr>
          <w:rFonts w:ascii="微软雅黑" w:eastAsia="微软雅黑" w:hAnsi="微软雅黑" w:cs="仿宋"/>
          <w:szCs w:val="21"/>
        </w:rPr>
      </w:pPr>
      <w:r w:rsidRPr="00DF6C95">
        <w:rPr>
          <w:rFonts w:ascii="微软雅黑" w:eastAsia="微软雅黑" w:hAnsi="微软雅黑" w:cs="仿宋" w:hint="eastAsia"/>
          <w:color w:val="FF0000"/>
          <w:szCs w:val="21"/>
        </w:rPr>
        <w:t>*</w:t>
      </w:r>
      <w:r w:rsidR="001B133F" w:rsidRPr="00DF6C95">
        <w:rPr>
          <w:rFonts w:ascii="微软雅黑" w:eastAsia="微软雅黑" w:hAnsi="微软雅黑" w:cs="仿宋" w:hint="eastAsia"/>
          <w:szCs w:val="21"/>
        </w:rPr>
        <w:t>1</w:t>
      </w:r>
      <w:r w:rsidRPr="00DF6C95">
        <w:rPr>
          <w:rFonts w:ascii="微软雅黑" w:eastAsia="微软雅黑" w:hAnsi="微软雅黑" w:cs="仿宋" w:hint="eastAsia"/>
          <w:szCs w:val="21"/>
        </w:rPr>
        <w:t>、联系人：</w:t>
      </w:r>
      <w:r w:rsidR="006B62EF" w:rsidRPr="00DF6C95">
        <w:rPr>
          <w:rFonts w:ascii="微软雅黑" w:eastAsia="微软雅黑" w:hAnsi="微软雅黑" w:cs="仿宋" w:hint="eastAsia"/>
          <w:szCs w:val="21"/>
        </w:rPr>
        <w:t>张</w:t>
      </w:r>
      <w:r w:rsidR="00FF106F" w:rsidRPr="00DF6C95">
        <w:rPr>
          <w:rFonts w:ascii="微软雅黑" w:eastAsia="微软雅黑" w:hAnsi="微软雅黑" w:cs="仿宋" w:hint="eastAsia"/>
          <w:szCs w:val="21"/>
        </w:rPr>
        <w:t>女士</w:t>
      </w:r>
    </w:p>
    <w:p w:rsidR="003A4324" w:rsidRPr="00DF6C95" w:rsidRDefault="002963B3" w:rsidP="00FF106F">
      <w:pPr>
        <w:tabs>
          <w:tab w:val="left" w:pos="630"/>
        </w:tabs>
        <w:spacing w:line="360" w:lineRule="auto"/>
        <w:rPr>
          <w:rFonts w:ascii="微软雅黑" w:eastAsia="微软雅黑" w:hAnsi="微软雅黑" w:cs="仿宋"/>
          <w:szCs w:val="21"/>
        </w:rPr>
      </w:pPr>
      <w:r w:rsidRPr="00DF6C95">
        <w:rPr>
          <w:rFonts w:ascii="微软雅黑" w:eastAsia="微软雅黑" w:hAnsi="微软雅黑" w:cs="仿宋" w:hint="eastAsia"/>
          <w:szCs w:val="21"/>
        </w:rPr>
        <w:t>办公电话：</w:t>
      </w:r>
      <w:r w:rsidR="00FF106F" w:rsidRPr="00DF6C95">
        <w:rPr>
          <w:rFonts w:ascii="微软雅黑" w:eastAsia="微软雅黑" w:hAnsi="微软雅黑" w:cs="仿宋"/>
          <w:szCs w:val="21"/>
        </w:rPr>
        <w:t>0</w:t>
      </w:r>
      <w:r w:rsidR="006B62EF" w:rsidRPr="00DF6C95">
        <w:rPr>
          <w:rFonts w:ascii="微软雅黑" w:eastAsia="微软雅黑" w:hAnsi="微软雅黑" w:cs="仿宋"/>
          <w:szCs w:val="21"/>
        </w:rPr>
        <w:t>755-265150</w:t>
      </w:r>
      <w:r w:rsidR="00270717" w:rsidRPr="00DF6C95">
        <w:rPr>
          <w:rFonts w:ascii="微软雅黑" w:eastAsia="微软雅黑" w:hAnsi="微软雅黑" w:cs="仿宋"/>
          <w:szCs w:val="21"/>
        </w:rPr>
        <w:t>67</w:t>
      </w:r>
      <w:r w:rsidRPr="00DF6C95">
        <w:rPr>
          <w:rFonts w:ascii="微软雅黑" w:eastAsia="微软雅黑" w:hAnsi="微软雅黑" w:cs="仿宋" w:hint="eastAsia"/>
          <w:szCs w:val="21"/>
        </w:rPr>
        <w:t xml:space="preserve">   手机：</w:t>
      </w:r>
      <w:r w:rsidR="006B62EF" w:rsidRPr="00DF6C95">
        <w:rPr>
          <w:rFonts w:ascii="微软雅黑" w:eastAsia="微软雅黑" w:hAnsi="微软雅黑" w:cs="仿宋"/>
          <w:szCs w:val="21"/>
        </w:rPr>
        <w:t>13510683860</w:t>
      </w:r>
      <w:r w:rsidR="001B133F" w:rsidRPr="00DF6C95">
        <w:rPr>
          <w:rFonts w:ascii="微软雅黑" w:eastAsia="微软雅黑" w:hAnsi="微软雅黑" w:cs="仿宋"/>
          <w:szCs w:val="21"/>
        </w:rPr>
        <w:t>（</w:t>
      </w:r>
      <w:r w:rsidR="001B133F" w:rsidRPr="00DF6C95">
        <w:rPr>
          <w:rFonts w:ascii="微软雅黑" w:eastAsia="微软雅黑" w:hAnsi="微软雅黑" w:cs="仿宋" w:hint="eastAsia"/>
          <w:szCs w:val="21"/>
        </w:rPr>
        <w:t>微信同号</w:t>
      </w:r>
      <w:r w:rsidR="001B133F" w:rsidRPr="00DF6C95">
        <w:rPr>
          <w:rFonts w:ascii="微软雅黑" w:eastAsia="微软雅黑" w:hAnsi="微软雅黑" w:cs="仿宋"/>
          <w:szCs w:val="21"/>
        </w:rPr>
        <w:t>）</w:t>
      </w:r>
    </w:p>
    <w:p w:rsidR="003A4324" w:rsidRPr="00DF6C95" w:rsidRDefault="002963B3" w:rsidP="00FF106F">
      <w:pPr>
        <w:tabs>
          <w:tab w:val="left" w:pos="630"/>
        </w:tabs>
        <w:spacing w:line="360" w:lineRule="auto"/>
        <w:rPr>
          <w:rFonts w:ascii="微软雅黑" w:eastAsia="微软雅黑" w:hAnsi="微软雅黑" w:cs="仿宋"/>
          <w:szCs w:val="21"/>
        </w:rPr>
      </w:pPr>
      <w:r w:rsidRPr="00DF6C95">
        <w:rPr>
          <w:rFonts w:ascii="微软雅黑" w:eastAsia="微软雅黑" w:hAnsi="微软雅黑" w:cs="仿宋" w:hint="eastAsia"/>
          <w:color w:val="FF0000"/>
          <w:szCs w:val="21"/>
        </w:rPr>
        <w:t>*</w:t>
      </w:r>
      <w:r w:rsidRPr="00DF6C95">
        <w:rPr>
          <w:rFonts w:ascii="微软雅黑" w:eastAsia="微软雅黑" w:hAnsi="微软雅黑" w:cs="仿宋"/>
          <w:szCs w:val="21"/>
        </w:rPr>
        <w:t>电子邮箱</w:t>
      </w:r>
      <w:r w:rsidRPr="00DF6C95">
        <w:rPr>
          <w:rFonts w:ascii="微软雅黑" w:eastAsia="微软雅黑" w:hAnsi="微软雅黑" w:cs="仿宋" w:hint="eastAsia"/>
          <w:szCs w:val="21"/>
        </w:rPr>
        <w:t>：</w:t>
      </w:r>
      <w:r w:rsidR="001B133F" w:rsidRPr="00DF6C95">
        <w:rPr>
          <w:rFonts w:ascii="微软雅黑" w:eastAsia="微软雅黑" w:hAnsi="微软雅黑" w:cs="仿宋"/>
          <w:szCs w:val="21"/>
        </w:rPr>
        <w:t>hr1@bencent.com.cn</w:t>
      </w:r>
    </w:p>
    <w:p w:rsidR="001B133F" w:rsidRPr="00DF6C95" w:rsidRDefault="001B133F" w:rsidP="00FF106F">
      <w:pPr>
        <w:tabs>
          <w:tab w:val="left" w:pos="630"/>
        </w:tabs>
        <w:spacing w:line="360" w:lineRule="auto"/>
        <w:rPr>
          <w:rFonts w:ascii="微软雅黑" w:eastAsia="微软雅黑" w:hAnsi="微软雅黑" w:cs="仿宋"/>
          <w:szCs w:val="21"/>
        </w:rPr>
      </w:pPr>
      <w:r w:rsidRPr="00DF6C95">
        <w:rPr>
          <w:rFonts w:ascii="微软雅黑" w:eastAsia="微软雅黑" w:hAnsi="微软雅黑" w:cs="仿宋" w:hint="eastAsia"/>
          <w:color w:val="FF0000"/>
          <w:szCs w:val="21"/>
        </w:rPr>
        <w:t>*</w:t>
      </w:r>
      <w:r w:rsidRPr="00DF6C95">
        <w:rPr>
          <w:rFonts w:ascii="微软雅黑" w:eastAsia="微软雅黑" w:hAnsi="微软雅黑" w:cs="仿宋" w:hint="eastAsia"/>
          <w:szCs w:val="21"/>
        </w:rPr>
        <w:t>2、联系人：黄</w:t>
      </w:r>
      <w:r w:rsidR="00FF106F" w:rsidRPr="00DF6C95">
        <w:rPr>
          <w:rFonts w:ascii="微软雅黑" w:eastAsia="微软雅黑" w:hAnsi="微软雅黑" w:cs="仿宋" w:hint="eastAsia"/>
          <w:szCs w:val="21"/>
        </w:rPr>
        <w:t>先生</w:t>
      </w:r>
    </w:p>
    <w:p w:rsidR="001B133F" w:rsidRPr="00DF6C95" w:rsidRDefault="001B133F" w:rsidP="00FF106F">
      <w:pPr>
        <w:tabs>
          <w:tab w:val="left" w:pos="630"/>
        </w:tabs>
        <w:spacing w:line="360" w:lineRule="auto"/>
        <w:rPr>
          <w:rFonts w:ascii="微软雅黑" w:eastAsia="微软雅黑" w:hAnsi="微软雅黑" w:cs="仿宋"/>
          <w:szCs w:val="21"/>
        </w:rPr>
      </w:pPr>
      <w:r w:rsidRPr="00DF6C95">
        <w:rPr>
          <w:rFonts w:ascii="微软雅黑" w:eastAsia="微软雅黑" w:hAnsi="微软雅黑" w:cs="仿宋" w:hint="eastAsia"/>
          <w:szCs w:val="21"/>
        </w:rPr>
        <w:t>办公电话：</w:t>
      </w:r>
      <w:r w:rsidRPr="00DF6C95">
        <w:rPr>
          <w:rFonts w:ascii="微软雅黑" w:eastAsia="微软雅黑" w:hAnsi="微软雅黑" w:cs="仿宋"/>
          <w:szCs w:val="21"/>
        </w:rPr>
        <w:t>0755-2513 9423</w:t>
      </w:r>
      <w:r w:rsidRPr="00DF6C95">
        <w:rPr>
          <w:rFonts w:ascii="微软雅黑" w:eastAsia="微软雅黑" w:hAnsi="微软雅黑" w:cs="仿宋" w:hint="eastAsia"/>
          <w:szCs w:val="21"/>
        </w:rPr>
        <w:t xml:space="preserve">   手机：</w:t>
      </w:r>
      <w:r w:rsidR="00231BD7" w:rsidRPr="00DF6C95">
        <w:rPr>
          <w:rFonts w:ascii="微软雅黑" w:eastAsia="微软雅黑" w:hAnsi="微软雅黑" w:cs="仿宋"/>
          <w:szCs w:val="21"/>
        </w:rPr>
        <w:t>19925258467</w:t>
      </w:r>
      <w:r w:rsidRPr="00DF6C95">
        <w:rPr>
          <w:rFonts w:ascii="微软雅黑" w:eastAsia="微软雅黑" w:hAnsi="微软雅黑" w:cs="仿宋"/>
          <w:szCs w:val="21"/>
        </w:rPr>
        <w:t>（</w:t>
      </w:r>
      <w:r w:rsidRPr="00DF6C95">
        <w:rPr>
          <w:rFonts w:ascii="微软雅黑" w:eastAsia="微软雅黑" w:hAnsi="微软雅黑" w:cs="仿宋" w:hint="eastAsia"/>
          <w:szCs w:val="21"/>
        </w:rPr>
        <w:t>微信同号</w:t>
      </w:r>
      <w:r w:rsidRPr="00DF6C95">
        <w:rPr>
          <w:rFonts w:ascii="微软雅黑" w:eastAsia="微软雅黑" w:hAnsi="微软雅黑" w:cs="仿宋"/>
          <w:szCs w:val="21"/>
        </w:rPr>
        <w:t>）</w:t>
      </w:r>
    </w:p>
    <w:p w:rsidR="003A4324" w:rsidRPr="00DF6C95" w:rsidRDefault="00231BD7" w:rsidP="00FF106F">
      <w:pPr>
        <w:tabs>
          <w:tab w:val="left" w:pos="630"/>
        </w:tabs>
        <w:spacing w:line="360" w:lineRule="auto"/>
        <w:rPr>
          <w:rFonts w:ascii="微软雅黑" w:eastAsia="微软雅黑" w:hAnsi="微软雅黑" w:cs="仿宋"/>
          <w:szCs w:val="21"/>
        </w:rPr>
      </w:pPr>
      <w:r w:rsidRPr="00DF6C95">
        <w:rPr>
          <w:rFonts w:ascii="微软雅黑" w:eastAsia="微软雅黑" w:hAnsi="微软雅黑" w:cs="仿宋" w:hint="eastAsia"/>
          <w:color w:val="FF0000"/>
          <w:szCs w:val="21"/>
        </w:rPr>
        <w:t>*</w:t>
      </w:r>
      <w:r w:rsidRPr="00DF6C95">
        <w:rPr>
          <w:rFonts w:ascii="微软雅黑" w:eastAsia="微软雅黑" w:hAnsi="微软雅黑" w:cs="仿宋"/>
          <w:szCs w:val="21"/>
        </w:rPr>
        <w:t>电子邮箱</w:t>
      </w:r>
      <w:r w:rsidRPr="00DF6C95">
        <w:rPr>
          <w:rFonts w:ascii="微软雅黑" w:eastAsia="微软雅黑" w:hAnsi="微软雅黑" w:cs="仿宋" w:hint="eastAsia"/>
          <w:szCs w:val="21"/>
        </w:rPr>
        <w:t>：</w:t>
      </w:r>
      <w:r w:rsidRPr="00DF6C95">
        <w:rPr>
          <w:rFonts w:ascii="微软雅黑" w:eastAsia="微软雅黑" w:hAnsi="微软雅黑" w:cs="仿宋"/>
          <w:szCs w:val="21"/>
        </w:rPr>
        <w:t>hr9@bencent.com.cn</w:t>
      </w:r>
    </w:p>
    <w:sectPr w:rsidR="003A4324" w:rsidRPr="00DF6C95" w:rsidSect="00270717">
      <w:pgSz w:w="11906" w:h="16838"/>
      <w:pgMar w:top="720" w:right="720" w:bottom="720" w:left="72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37F" w:rsidRDefault="0025137F" w:rsidP="00C9199C">
      <w:r>
        <w:separator/>
      </w:r>
    </w:p>
  </w:endnote>
  <w:endnote w:type="continuationSeparator" w:id="0">
    <w:p w:rsidR="0025137F" w:rsidRDefault="0025137F" w:rsidP="00C9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37F" w:rsidRDefault="0025137F" w:rsidP="00C9199C">
      <w:r>
        <w:separator/>
      </w:r>
    </w:p>
  </w:footnote>
  <w:footnote w:type="continuationSeparator" w:id="0">
    <w:p w:rsidR="0025137F" w:rsidRDefault="0025137F" w:rsidP="00C91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34BD"/>
    <w:multiLevelType w:val="hybridMultilevel"/>
    <w:tmpl w:val="FD44A7DC"/>
    <w:lvl w:ilvl="0" w:tplc="4860E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DFCF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9BF23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17EF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6B46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F5626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6D41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555C1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A26B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 w15:restartNumberingAfterBreak="0">
    <w:nsid w:val="0D8E35C5"/>
    <w:multiLevelType w:val="hybridMultilevel"/>
    <w:tmpl w:val="FD4841FE"/>
    <w:lvl w:ilvl="0" w:tplc="A566A5AA">
      <w:start w:val="4"/>
      <w:numFmt w:val="bullet"/>
      <w:lvlText w:val=""/>
      <w:lvlJc w:val="left"/>
      <w:pPr>
        <w:ind w:left="360" w:hanging="360"/>
      </w:pPr>
      <w:rPr>
        <w:rFonts w:ascii="Wingdings" w:eastAsia="仿宋" w:hAnsi="Wingdings" w:cs="仿宋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A55FEF"/>
    <w:multiLevelType w:val="hybridMultilevel"/>
    <w:tmpl w:val="320A0DB4"/>
    <w:lvl w:ilvl="0" w:tplc="29701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4DAE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D005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9E24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B807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F3AA4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59A0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B24D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8ED4E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 w15:restartNumberingAfterBreak="0">
    <w:nsid w:val="10634933"/>
    <w:multiLevelType w:val="hybridMultilevel"/>
    <w:tmpl w:val="DD06B338"/>
    <w:lvl w:ilvl="0" w:tplc="FB929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2784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524D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A08A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1762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0F08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82080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B84E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58E7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 w15:restartNumberingAfterBreak="0">
    <w:nsid w:val="18152472"/>
    <w:multiLevelType w:val="hybridMultilevel"/>
    <w:tmpl w:val="C7C801BA"/>
    <w:lvl w:ilvl="0" w:tplc="A634C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6DAA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23888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856B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644A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F2264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15B2B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CE26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E083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 w15:restartNumberingAfterBreak="0">
    <w:nsid w:val="1C743286"/>
    <w:multiLevelType w:val="hybridMultilevel"/>
    <w:tmpl w:val="0A105200"/>
    <w:lvl w:ilvl="0" w:tplc="56A0B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2AE9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C721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895AB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2B2F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82963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1F86A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FD6C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77B84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 w15:restartNumberingAfterBreak="0">
    <w:nsid w:val="2F5E69D5"/>
    <w:multiLevelType w:val="hybridMultilevel"/>
    <w:tmpl w:val="AC246A12"/>
    <w:lvl w:ilvl="0" w:tplc="938CF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1100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EB360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D382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38AF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1BAC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03CB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D802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3603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7" w15:restartNumberingAfterBreak="0">
    <w:nsid w:val="340C769F"/>
    <w:multiLevelType w:val="hybridMultilevel"/>
    <w:tmpl w:val="2F5EA05E"/>
    <w:lvl w:ilvl="0" w:tplc="60B44714">
      <w:start w:val="4"/>
      <w:numFmt w:val="bullet"/>
      <w:lvlText w:val=""/>
      <w:lvlJc w:val="left"/>
      <w:pPr>
        <w:ind w:left="360" w:hanging="360"/>
      </w:pPr>
      <w:rPr>
        <w:rFonts w:ascii="Wingdings" w:eastAsia="仿宋" w:hAnsi="Wingdings" w:cs="仿宋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C62045"/>
    <w:multiLevelType w:val="hybridMultilevel"/>
    <w:tmpl w:val="2A426F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630046"/>
    <w:multiLevelType w:val="hybridMultilevel"/>
    <w:tmpl w:val="6F488AD2"/>
    <w:lvl w:ilvl="0" w:tplc="416AD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63CF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B3AA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8A488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E0E7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3707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BD44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E0CC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D4ED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0" w15:restartNumberingAfterBreak="0">
    <w:nsid w:val="6BE57E45"/>
    <w:multiLevelType w:val="hybridMultilevel"/>
    <w:tmpl w:val="BD747EDE"/>
    <w:lvl w:ilvl="0" w:tplc="AA286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48"/>
    <w:rsid w:val="00034348"/>
    <w:rsid w:val="000349C0"/>
    <w:rsid w:val="00036316"/>
    <w:rsid w:val="00062A3F"/>
    <w:rsid w:val="000A5DF6"/>
    <w:rsid w:val="000B2AC8"/>
    <w:rsid w:val="00103205"/>
    <w:rsid w:val="001205B3"/>
    <w:rsid w:val="00142CE1"/>
    <w:rsid w:val="001830AF"/>
    <w:rsid w:val="001A0395"/>
    <w:rsid w:val="001B133F"/>
    <w:rsid w:val="001D0BF6"/>
    <w:rsid w:val="00231BD7"/>
    <w:rsid w:val="002450B3"/>
    <w:rsid w:val="002478C3"/>
    <w:rsid w:val="0025137F"/>
    <w:rsid w:val="00261100"/>
    <w:rsid w:val="00270717"/>
    <w:rsid w:val="002963B3"/>
    <w:rsid w:val="002B0C01"/>
    <w:rsid w:val="00317746"/>
    <w:rsid w:val="003415CF"/>
    <w:rsid w:val="00391BD7"/>
    <w:rsid w:val="003A4324"/>
    <w:rsid w:val="003A5CE9"/>
    <w:rsid w:val="003D5396"/>
    <w:rsid w:val="004537B1"/>
    <w:rsid w:val="0045415F"/>
    <w:rsid w:val="00457231"/>
    <w:rsid w:val="00457647"/>
    <w:rsid w:val="00467C7A"/>
    <w:rsid w:val="004727E6"/>
    <w:rsid w:val="004B492F"/>
    <w:rsid w:val="005064A4"/>
    <w:rsid w:val="00586448"/>
    <w:rsid w:val="00587065"/>
    <w:rsid w:val="005B0BE3"/>
    <w:rsid w:val="005D60DB"/>
    <w:rsid w:val="0061028A"/>
    <w:rsid w:val="00611B4C"/>
    <w:rsid w:val="00652033"/>
    <w:rsid w:val="006B2181"/>
    <w:rsid w:val="006B62EF"/>
    <w:rsid w:val="006D4617"/>
    <w:rsid w:val="007113D7"/>
    <w:rsid w:val="007D2A81"/>
    <w:rsid w:val="007F5C2A"/>
    <w:rsid w:val="00804652"/>
    <w:rsid w:val="008702DC"/>
    <w:rsid w:val="00893C4E"/>
    <w:rsid w:val="008940C3"/>
    <w:rsid w:val="009D6005"/>
    <w:rsid w:val="00A05371"/>
    <w:rsid w:val="00A11930"/>
    <w:rsid w:val="00A73FD1"/>
    <w:rsid w:val="00A74284"/>
    <w:rsid w:val="00A946C2"/>
    <w:rsid w:val="00AA5DEF"/>
    <w:rsid w:val="00B0122F"/>
    <w:rsid w:val="00B353DB"/>
    <w:rsid w:val="00BB5C22"/>
    <w:rsid w:val="00C0312E"/>
    <w:rsid w:val="00C22B51"/>
    <w:rsid w:val="00C3535D"/>
    <w:rsid w:val="00C36AB2"/>
    <w:rsid w:val="00C47EAD"/>
    <w:rsid w:val="00C51DA0"/>
    <w:rsid w:val="00C54838"/>
    <w:rsid w:val="00C715D0"/>
    <w:rsid w:val="00C9199C"/>
    <w:rsid w:val="00CF23CF"/>
    <w:rsid w:val="00D03DFC"/>
    <w:rsid w:val="00D277D8"/>
    <w:rsid w:val="00D3515E"/>
    <w:rsid w:val="00DD7AE2"/>
    <w:rsid w:val="00DE3624"/>
    <w:rsid w:val="00DF6C95"/>
    <w:rsid w:val="00E02009"/>
    <w:rsid w:val="00E04242"/>
    <w:rsid w:val="00E04B8D"/>
    <w:rsid w:val="00E4705E"/>
    <w:rsid w:val="00EA06B5"/>
    <w:rsid w:val="00ED1730"/>
    <w:rsid w:val="00F066E8"/>
    <w:rsid w:val="00F130BE"/>
    <w:rsid w:val="00F24344"/>
    <w:rsid w:val="00F525EC"/>
    <w:rsid w:val="00F56D52"/>
    <w:rsid w:val="00F7178B"/>
    <w:rsid w:val="00F83983"/>
    <w:rsid w:val="00FE6B25"/>
    <w:rsid w:val="00FF106F"/>
    <w:rsid w:val="06820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FCBB6"/>
  <w15:docId w15:val="{AC6F9C1E-8361-49E2-BF12-C0183963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3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A4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4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A432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A4324"/>
    <w:rPr>
      <w:sz w:val="18"/>
      <w:szCs w:val="18"/>
    </w:rPr>
  </w:style>
  <w:style w:type="paragraph" w:styleId="a7">
    <w:name w:val="List Paragraph"/>
    <w:basedOn w:val="a"/>
    <w:uiPriority w:val="34"/>
    <w:qFormat/>
    <w:rsid w:val="00C9199C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EA06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EA06B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A5DF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A5DF6"/>
    <w:rPr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1B1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9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7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2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2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1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040E23-D174-4FEB-9F52-CC68AC43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183</Words>
  <Characters>1044</Characters>
  <Application>Microsoft Office Word</Application>
  <DocSecurity>0</DocSecurity>
  <Lines>8</Lines>
  <Paragraphs>2</Paragraphs>
  <ScaleCrop>false</ScaleCrop>
  <Company>MS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张颖</cp:lastModifiedBy>
  <cp:revision>13</cp:revision>
  <dcterms:created xsi:type="dcterms:W3CDTF">2019-09-02T07:02:00Z</dcterms:created>
  <dcterms:modified xsi:type="dcterms:W3CDTF">2019-10-17T01:53:00Z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