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210" w:lineRule="atLeast"/>
        <w:jc w:val="center"/>
        <w:rPr>
          <w:rFonts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b/>
          <w:bCs/>
          <w:color w:val="595959"/>
          <w:sz w:val="30"/>
          <w:szCs w:val="30"/>
        </w:rPr>
        <w:t>艾为电子</w:t>
      </w:r>
      <w:r>
        <w:rPr>
          <w:rFonts w:ascii="思源黑体 CN Normal" w:hAnsi="思源黑体 CN Normal" w:eastAsia="思源黑体 CN Normal"/>
          <w:b/>
          <w:bCs/>
          <w:color w:val="595959"/>
          <w:sz w:val="30"/>
          <w:szCs w:val="30"/>
        </w:rPr>
        <w:t>2020届</w:t>
      </w:r>
      <w:r>
        <w:rPr>
          <w:rFonts w:hint="eastAsia" w:ascii="思源黑体 CN Normal" w:hAnsi="思源黑体 CN Normal" w:eastAsia="思源黑体 CN Normal"/>
          <w:b/>
          <w:bCs/>
          <w:color w:val="595959"/>
          <w:sz w:val="30"/>
          <w:szCs w:val="30"/>
        </w:rPr>
        <w:t>校园招聘</w:t>
      </w:r>
    </w:p>
    <w:p>
      <w:pPr>
        <w:pStyle w:val="2"/>
        <w:shd w:val="clear" w:color="auto" w:fill="FFFFFF"/>
        <w:spacing w:before="0" w:beforeAutospacing="0" w:after="0" w:afterAutospacing="0" w:line="210" w:lineRule="atLeast"/>
        <w:jc w:val="center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210" w:lineRule="atLeast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b/>
          <w:bCs/>
          <w:color w:val="595959"/>
          <w:sz w:val="21"/>
          <w:szCs w:val="21"/>
        </w:rPr>
        <w:t>【企业介绍】</w:t>
      </w:r>
    </w:p>
    <w:p>
      <w:pPr>
        <w:pStyle w:val="2"/>
        <w:shd w:val="clear" w:color="auto" w:fill="FFFFFF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color w:val="666666"/>
          <w:sz w:val="21"/>
          <w:szCs w:val="21"/>
        </w:rPr>
        <w:t> 上海艾为电子技术股份有限公司成立于2008年，是一家专注于高品质、高性能的模拟、数模混合信号、射频、嵌入式MCU、功率器件等半导体产品设计的高科技公司，产品广泛应用于手机、人工智能、物联网、汽车电子、工控、可穿戴和消费类电子等众多领域。2015年7月艾为电子成功挂牌新三板（NEEQ：833221）。公司注册资本8280万元，2018年销售收入近7亿元，2019年将持续增长。</w:t>
      </w:r>
    </w:p>
    <w:p>
      <w:pPr>
        <w:pStyle w:val="2"/>
        <w:shd w:val="clear" w:color="auto" w:fill="FFFFFF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color w:val="666666"/>
          <w:sz w:val="21"/>
          <w:szCs w:val="21"/>
        </w:rPr>
        <w:t>艾为总部在上海，同时在深圳、北京、无锡、西安、台湾、香港、韩国等地设有分支机构，核心团队拥有20余年IC设计和管理经验，员工规模超过300人，技术人员超过50%。艾为一直以来高度重视研发投入，研发投入占销售收入比例持续保持在12%左右，2019年研发投入将超过1.2亿元。</w:t>
      </w:r>
    </w:p>
    <w:p>
      <w:pPr>
        <w:pStyle w:val="2"/>
        <w:shd w:val="clear" w:color="auto" w:fill="FFFFFF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color w:val="666666"/>
          <w:sz w:val="21"/>
          <w:szCs w:val="21"/>
        </w:rPr>
        <w:t>随着对客户需求的深入了解,自主创新的深厚实力使得目前声、光、电、射、手五大产品线三百多款自主知识产权的芯片热卖中，产品的性能和品质已赶超国际一流厂商同类产品。客户群体已经基本覆盖了国内外手机品牌公司和ODM 方案公司，以及知名的智能硬件、人工智能、物联网等产品公司，市场份额持续快速增长。</w:t>
      </w:r>
    </w:p>
    <w:p>
      <w:pPr>
        <w:pStyle w:val="2"/>
        <w:shd w:val="clear" w:color="auto" w:fill="FFFFFF"/>
        <w:spacing w:before="0" w:beforeAutospacing="0" w:after="0" w:afterAutospacing="0" w:line="210" w:lineRule="atLeast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b/>
          <w:bCs/>
          <w:color w:val="595959"/>
          <w:sz w:val="21"/>
          <w:szCs w:val="21"/>
        </w:rPr>
        <w:t>薪酬体系：</w:t>
      </w:r>
      <w:r>
        <w:rPr>
          <w:rFonts w:hint="eastAsia" w:ascii="思源黑体 CN Normal" w:hAnsi="思源黑体 CN Normal" w:eastAsia="思源黑体 CN Normal"/>
          <w:color w:val="595959"/>
          <w:sz w:val="21"/>
          <w:szCs w:val="21"/>
        </w:rPr>
        <w:t>具有市场竞争力的薪酬体系，丰厚的年终奖金，项目奖金，发明专利奖金、伯乐奖，交通补贴，餐费补贴，通讯补贴，差旅补贴</w:t>
      </w:r>
    </w:p>
    <w:p>
      <w:pPr>
        <w:pStyle w:val="2"/>
        <w:shd w:val="clear" w:color="auto" w:fill="FFFFFF"/>
        <w:spacing w:before="0" w:beforeAutospacing="0" w:after="0" w:afterAutospacing="0" w:line="210" w:lineRule="atLeast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b/>
          <w:bCs/>
          <w:color w:val="595959"/>
          <w:sz w:val="21"/>
          <w:szCs w:val="21"/>
        </w:rPr>
        <w:t>休息休假：</w:t>
      </w:r>
      <w:r>
        <w:rPr>
          <w:rFonts w:hint="eastAsia" w:ascii="思源黑体 CN Normal" w:hAnsi="思源黑体 CN Normal" w:eastAsia="思源黑体 CN Normal"/>
          <w:color w:val="595959"/>
          <w:sz w:val="21"/>
          <w:szCs w:val="21"/>
        </w:rPr>
        <w:t>优于法定的带薪年休假，带薪病假，弹性工作制</w:t>
      </w:r>
    </w:p>
    <w:p>
      <w:pPr>
        <w:pStyle w:val="2"/>
        <w:shd w:val="clear" w:color="auto" w:fill="FFFFFF"/>
        <w:spacing w:before="0" w:beforeAutospacing="0" w:after="0" w:afterAutospacing="0" w:line="210" w:lineRule="atLeast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b/>
          <w:bCs/>
          <w:color w:val="595959"/>
          <w:sz w:val="21"/>
          <w:szCs w:val="21"/>
        </w:rPr>
        <w:t>福利体系：</w:t>
      </w:r>
      <w:r>
        <w:rPr>
          <w:rFonts w:hint="eastAsia" w:ascii="思源黑体 CN Normal" w:hAnsi="思源黑体 CN Normal" w:eastAsia="思源黑体 CN Normal"/>
          <w:color w:val="595959"/>
          <w:sz w:val="21"/>
          <w:szCs w:val="21"/>
        </w:rPr>
        <w:t>五险一金，补充商业保险，节日福利，定期员工体检，年度旅游，团建活动，员工健身区，丰富的社团体育活动，无限量美味零食及现磨咖啡</w:t>
      </w:r>
      <w:r>
        <w:rPr>
          <w:rFonts w:hint="eastAsia" w:ascii="思源黑体 CN Normal" w:hAnsi="思源黑体 CN Normal" w:eastAsia="思源黑体 CN Normal"/>
          <w:color w:val="000000"/>
          <w:sz w:val="21"/>
          <w:szCs w:val="21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210" w:lineRule="atLeast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b/>
          <w:bCs/>
          <w:color w:val="595959"/>
          <w:sz w:val="21"/>
          <w:szCs w:val="21"/>
        </w:rPr>
        <w:t>培训体系：</w:t>
      </w:r>
      <w:r>
        <w:rPr>
          <w:rFonts w:hint="eastAsia" w:ascii="思源黑体 CN Normal" w:hAnsi="思源黑体 CN Normal" w:eastAsia="思源黑体 CN Normal"/>
          <w:color w:val="595959"/>
          <w:sz w:val="21"/>
          <w:szCs w:val="21"/>
        </w:rPr>
        <w:t>新员工入职培训，1v1导师制，专业技术培训，技术交流分享</w:t>
      </w:r>
    </w:p>
    <w:p>
      <w:pPr>
        <w:pStyle w:val="2"/>
        <w:shd w:val="clear" w:color="auto" w:fill="FFFFFF"/>
        <w:spacing w:before="0" w:beforeAutospacing="0" w:after="0" w:afterAutospacing="0" w:line="210" w:lineRule="atLeast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b/>
          <w:bCs/>
          <w:color w:val="595959"/>
          <w:sz w:val="21"/>
          <w:szCs w:val="21"/>
        </w:rPr>
        <w:t>其他：</w:t>
      </w:r>
      <w:r>
        <w:rPr>
          <w:rFonts w:hint="eastAsia" w:ascii="思源黑体 CN Normal" w:hAnsi="思源黑体 CN Normal" w:eastAsia="思源黑体 CN Normal"/>
          <w:color w:val="595959"/>
          <w:sz w:val="21"/>
          <w:szCs w:val="21"/>
        </w:rPr>
        <w:t>对于优秀员工，可提供上海落户机会</w:t>
      </w:r>
    </w:p>
    <w:p>
      <w:pPr>
        <w:pStyle w:val="2"/>
        <w:shd w:val="clear" w:color="auto" w:fill="FFFFFF"/>
        <w:spacing w:before="0" w:beforeAutospacing="0" w:after="0" w:afterAutospacing="0" w:line="210" w:lineRule="atLeast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b/>
          <w:bCs/>
          <w:color w:val="595959"/>
          <w:sz w:val="21"/>
          <w:szCs w:val="21"/>
        </w:rPr>
        <w:t>【招聘岗位】</w:t>
      </w:r>
    </w:p>
    <w:tbl>
      <w:tblPr>
        <w:tblStyle w:val="6"/>
        <w:tblW w:w="63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689"/>
        <w:gridCol w:w="1976"/>
      </w:tblGrid>
      <w:tr>
        <w:tblPrEx>
          <w:tblLayout w:type="fixed"/>
        </w:tblPrEx>
        <w:trPr>
          <w:trHeight w:val="285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思源黑体 CN Normal" w:hAnsi="思源黑体 CN Normal" w:eastAsia="思源黑体 CN Normal" w:cs="宋体"/>
                <w:b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b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序号</w:t>
            </w:r>
          </w:p>
        </w:tc>
        <w:tc>
          <w:tcPr>
            <w:tcW w:w="3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b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b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岗位名称（2</w:t>
            </w:r>
            <w:r>
              <w:rPr>
                <w:rFonts w:ascii="思源黑体 CN Normal" w:hAnsi="思源黑体 CN Normal" w:eastAsia="思源黑体 CN Normal" w:cs="宋体"/>
                <w:b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020届</w:t>
            </w:r>
            <w:r>
              <w:rPr>
                <w:rFonts w:hint="eastAsia" w:ascii="思源黑体 CN Normal" w:hAnsi="思源黑体 CN Normal" w:eastAsia="思源黑体 CN Normal" w:cs="宋体"/>
                <w:b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）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b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b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工作地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模拟IC设计工程师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上海、无锡、苏州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数字IC设计工程师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上海、苏州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射频IC设计工程师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算法工程师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模拟版图工程师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上海、无锡、苏州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数字版图工程师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上海、苏州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7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软件工程师（研发方向）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上海、苏州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8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销售工程师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上海、深圳、北京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9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客户服务专员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上海、深圳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10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产品助理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11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客户质量工程师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12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供应商质量管理工程师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13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可靠性工程师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14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失效分析工程师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15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工艺工程师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16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良率工程师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17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产品工程师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IC测试工程师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19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生产计划工程师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硬件工程师（音频/电源/射频方向）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21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软件工程师（应用方向）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22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应用工程师（音频/电源/射频方向）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23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应用工程师（测试方向）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24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费用会计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25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IT软件工程师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26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部门助理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宋体"/>
                <w:color w:val="262626" w:themeColor="text1" w:themeTint="D9"/>
                <w:kern w:val="0"/>
                <w:sz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上海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210" w:lineRule="atLeast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color w:val="595959"/>
          <w:sz w:val="21"/>
          <w:szCs w:val="21"/>
        </w:rPr>
        <w:t> 职位详情，可点击链接：</w:t>
      </w:r>
      <w:r>
        <w:fldChar w:fldCharType="begin"/>
      </w:r>
      <w:r>
        <w:instrText xml:space="preserve"> HYPERLINK "https://jobs.51job.com/all/co2237062.html" </w:instrText>
      </w:r>
      <w:r>
        <w:fldChar w:fldCharType="separate"/>
      </w:r>
      <w:r>
        <w:rPr>
          <w:rStyle w:val="5"/>
          <w:rFonts w:ascii="思源黑体 CN Normal" w:hAnsi="思源黑体 CN Normal" w:eastAsia="思源黑体 CN Normal"/>
        </w:rPr>
        <w:t>https://jobs.51job.com</w:t>
      </w:r>
      <w:bookmarkStart w:id="0" w:name="_GoBack"/>
      <w:bookmarkEnd w:id="0"/>
      <w:r>
        <w:rPr>
          <w:rStyle w:val="5"/>
          <w:rFonts w:ascii="思源黑体 CN Normal" w:hAnsi="思源黑体 CN Normal" w:eastAsia="思源黑体 CN Normal"/>
        </w:rPr>
        <w:t>/all/co2237062.html</w:t>
      </w:r>
      <w:r>
        <w:rPr>
          <w:rStyle w:val="5"/>
          <w:rFonts w:ascii="思源黑体 CN Normal" w:hAnsi="思源黑体 CN Normal" w:eastAsia="思源黑体 CN Normal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 w:line="210" w:lineRule="atLeast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b/>
          <w:bCs/>
          <w:color w:val="595959"/>
          <w:sz w:val="21"/>
          <w:szCs w:val="21"/>
        </w:rPr>
        <w:t>【宣讲会招聘流程】</w:t>
      </w:r>
    </w:p>
    <w:p>
      <w:pPr>
        <w:pStyle w:val="2"/>
        <w:shd w:val="clear" w:color="auto" w:fill="FFFFFF"/>
        <w:spacing w:before="0" w:beforeAutospacing="0" w:after="0" w:afterAutospacing="0" w:line="210" w:lineRule="atLeast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color w:val="595959"/>
          <w:sz w:val="21"/>
          <w:szCs w:val="21"/>
        </w:rPr>
        <w:t>入场签到→宣讲会→现场投递简历→现场笔试→筛选→部分职位翌日现场面试→offer</w:t>
      </w:r>
    </w:p>
    <w:p>
      <w:pPr>
        <w:pStyle w:val="2"/>
        <w:shd w:val="clear" w:color="auto" w:fill="FFFFFF"/>
        <w:spacing w:before="0" w:beforeAutospacing="0" w:after="0" w:afterAutospacing="0" w:line="210" w:lineRule="atLeast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ascii="思源黑体 CN Normal" w:hAnsi="思源黑体 CN Normal" w:eastAsia="思源黑体 CN Normal"/>
          <w:color w:val="666666"/>
          <w:sz w:val="21"/>
          <w:szCs w:val="21"/>
        </w:rPr>
        <w:drawing>
          <wp:inline distT="0" distB="0" distL="0" distR="0">
            <wp:extent cx="1590675" cy="1590675"/>
            <wp:effectExtent l="0" t="0" r="9525" b="9525"/>
            <wp:docPr id="2" name="图片 2" descr="D:\艾为\艾为之家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艾为\艾为之家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思源黑体 CN Normal" w:hAnsi="思源黑体 CN Normal" w:eastAsia="思源黑体 CN Normal"/>
          <w:color w:val="666666"/>
          <w:sz w:val="21"/>
          <w:szCs w:val="21"/>
        </w:rPr>
      </w:pPr>
      <w:r>
        <w:rPr>
          <w:rFonts w:hint="eastAsia" w:ascii="思源黑体 CN Normal" w:hAnsi="思源黑体 CN Normal" w:eastAsia="思源黑体 CN Normal"/>
          <w:b/>
          <w:bCs/>
          <w:color w:val="595959"/>
          <w:sz w:val="21"/>
          <w:szCs w:val="21"/>
        </w:rPr>
        <w:t>想要了解更多艾为，欢迎关注《艾为之家》微信公众号！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思源黑体 CN Normal">
    <w:altName w:val="苹方-简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F0"/>
    <w:rsid w:val="00155176"/>
    <w:rsid w:val="00175A7F"/>
    <w:rsid w:val="0018589F"/>
    <w:rsid w:val="002007E0"/>
    <w:rsid w:val="0026382C"/>
    <w:rsid w:val="00326A4A"/>
    <w:rsid w:val="00572C9B"/>
    <w:rsid w:val="007E70C4"/>
    <w:rsid w:val="00881764"/>
    <w:rsid w:val="009C77F0"/>
    <w:rsid w:val="00C550B4"/>
    <w:rsid w:val="00CC2DE2"/>
    <w:rsid w:val="00E02964"/>
    <w:rsid w:val="ED6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FollowedHyperlink"/>
    <w:basedOn w:val="3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218</Words>
  <Characters>1245</Characters>
  <Lines>10</Lines>
  <Paragraphs>2</Paragraphs>
  <TotalTime>0</TotalTime>
  <ScaleCrop>false</ScaleCrop>
  <LinksUpToDate>false</LinksUpToDate>
  <CharactersWithSpaces>1461</CharactersWithSpaces>
  <Application>WPS Office_1.5.3.2393_F1E327BC-269C-435d-A152-05C5408002CA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2019-08-07T12:04:00Z</dcterms:created>
  <dc:creator>hanyaowen</dc:creator>
  <cp:lastModifiedBy>apple</cp:lastModifiedBy>
  <dcterms:modified xsi:type="dcterms:W3CDTF">2019-10-08T11:13:40Z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2052-1.5.3.2393</vt:lpwstr>
  </property>
</Properties>
</file>